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8D89C" w14:textId="77777777" w:rsidR="00591E1F" w:rsidRDefault="00714813">
      <w:pPr>
        <w:jc w:val="center"/>
        <w:rPr>
          <w:sz w:val="16"/>
          <w:szCs w:val="16"/>
          <w:u w:val="single"/>
        </w:rPr>
      </w:pPr>
      <w:r>
        <w:rPr>
          <w:noProof/>
        </w:rPr>
        <w:drawing>
          <wp:anchor distT="0" distB="0" distL="114300" distR="114300" simplePos="0" relativeHeight="251658240" behindDoc="0" locked="0" layoutInCell="1" hidden="0" allowOverlap="1" wp14:anchorId="3D35A31F" wp14:editId="4DBFB2CE">
            <wp:simplePos x="0" y="0"/>
            <wp:positionH relativeFrom="margin">
              <wp:align>left</wp:align>
            </wp:positionH>
            <wp:positionV relativeFrom="margin">
              <wp:posOffset>104775</wp:posOffset>
            </wp:positionV>
            <wp:extent cx="1019810" cy="485775"/>
            <wp:effectExtent l="0" t="0" r="0" b="0"/>
            <wp:wrapSquare wrapText="bothSides" distT="0" distB="0" distL="114300" distR="114300"/>
            <wp:docPr id="3" name="image1.jpg" descr="E-YSR-1"/>
            <wp:cNvGraphicFramePr/>
            <a:graphic xmlns:a="http://schemas.openxmlformats.org/drawingml/2006/main">
              <a:graphicData uri="http://schemas.openxmlformats.org/drawingml/2006/picture">
                <pic:pic xmlns:pic="http://schemas.openxmlformats.org/drawingml/2006/picture">
                  <pic:nvPicPr>
                    <pic:cNvPr id="0" name="image1.jpg" descr="E-YSR-1"/>
                    <pic:cNvPicPr preferRelativeResize="0"/>
                  </pic:nvPicPr>
                  <pic:blipFill>
                    <a:blip r:embed="rId9"/>
                    <a:srcRect/>
                    <a:stretch>
                      <a:fillRect/>
                    </a:stretch>
                  </pic:blipFill>
                  <pic:spPr>
                    <a:xfrm>
                      <a:off x="0" y="0"/>
                      <a:ext cx="1019810" cy="485775"/>
                    </a:xfrm>
                    <a:prstGeom prst="rect">
                      <a:avLst/>
                    </a:prstGeom>
                    <a:ln/>
                  </pic:spPr>
                </pic:pic>
              </a:graphicData>
            </a:graphic>
          </wp:anchor>
        </w:drawing>
      </w:r>
    </w:p>
    <w:p w14:paraId="28FAC4B8" w14:textId="77777777" w:rsidR="00591E1F" w:rsidRDefault="00714813">
      <w:pPr>
        <w:pStyle w:val="Heading1"/>
        <w:rPr>
          <w:rFonts w:ascii="Calibri" w:eastAsia="Calibri" w:hAnsi="Calibri" w:cs="Calibri"/>
          <w:sz w:val="24"/>
        </w:rPr>
      </w:pPr>
      <w:r>
        <w:rPr>
          <w:rFonts w:ascii="Calibri" w:eastAsia="Calibri" w:hAnsi="Calibri" w:cs="Calibri"/>
          <w:sz w:val="24"/>
        </w:rPr>
        <w:t xml:space="preserve">Welcome to Route 3 </w:t>
      </w:r>
    </w:p>
    <w:p w14:paraId="37599DD6" w14:textId="77777777" w:rsidR="00591E1F" w:rsidRDefault="00714813">
      <w:pPr>
        <w:pStyle w:val="Heading1"/>
        <w:rPr>
          <w:rFonts w:ascii="Calibri" w:eastAsia="Calibri" w:hAnsi="Calibri" w:cs="Calibri"/>
          <w:sz w:val="24"/>
        </w:rPr>
      </w:pPr>
      <w:r>
        <w:rPr>
          <w:rFonts w:ascii="Calibri" w:eastAsia="Calibri" w:hAnsi="Calibri" w:cs="Calibri"/>
          <w:color w:val="000000"/>
          <w:sz w:val="24"/>
        </w:rPr>
        <w:t>202</w:t>
      </w:r>
      <w:r w:rsidR="00EE5106">
        <w:rPr>
          <w:rFonts w:ascii="Calibri" w:eastAsia="Calibri" w:hAnsi="Calibri" w:cs="Calibri"/>
          <w:color w:val="000000"/>
          <w:sz w:val="24"/>
        </w:rPr>
        <w:t>2</w:t>
      </w:r>
      <w:r>
        <w:rPr>
          <w:rFonts w:ascii="Calibri" w:eastAsia="Calibri" w:hAnsi="Calibri" w:cs="Calibri"/>
          <w:color w:val="000000"/>
          <w:sz w:val="24"/>
        </w:rPr>
        <w:t xml:space="preserve"> Spring Semester</w:t>
      </w:r>
    </w:p>
    <w:p w14:paraId="0408F02A" w14:textId="77777777" w:rsidR="00591E1F" w:rsidRDefault="00591E1F"/>
    <w:p w14:paraId="65F2316E" w14:textId="77777777" w:rsidR="00591E1F" w:rsidRDefault="00714813">
      <w:pPr>
        <w:pStyle w:val="Heading3"/>
        <w:numPr>
          <w:ilvl w:val="0"/>
          <w:numId w:val="5"/>
        </w:numPr>
        <w:spacing w:before="120" w:after="120"/>
        <w:jc w:val="both"/>
        <w:rPr>
          <w:color w:val="000000"/>
          <w:u w:val="none"/>
        </w:rPr>
      </w:pPr>
      <w:r>
        <w:rPr>
          <w:rFonts w:ascii="Calibri" w:eastAsia="Calibri" w:hAnsi="Calibri" w:cs="Calibri"/>
          <w:color w:val="000000"/>
        </w:rPr>
        <w:t>Teachers and contact information:</w:t>
      </w:r>
    </w:p>
    <w:tbl>
      <w:tblPr>
        <w:tblStyle w:val="a1"/>
        <w:tblW w:w="66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8"/>
        <w:gridCol w:w="2756"/>
        <w:gridCol w:w="2547"/>
      </w:tblGrid>
      <w:tr w:rsidR="006E2979" w14:paraId="4D095E2A" w14:textId="77777777" w:rsidTr="006E2979">
        <w:tc>
          <w:tcPr>
            <w:tcW w:w="1388" w:type="dxa"/>
          </w:tcPr>
          <w:p w14:paraId="175F2F51" w14:textId="77777777" w:rsidR="006E2979" w:rsidRDefault="006E2979">
            <w:pPr>
              <w:tabs>
                <w:tab w:val="left" w:pos="3261"/>
              </w:tabs>
              <w:jc w:val="both"/>
              <w:rPr>
                <w:rFonts w:ascii="Calibri" w:eastAsia="Calibri" w:hAnsi="Calibri" w:cs="Calibri"/>
                <w:b/>
                <w:color w:val="000000"/>
                <w:sz w:val="22"/>
                <w:szCs w:val="22"/>
              </w:rPr>
            </w:pPr>
            <w:r>
              <w:rPr>
                <w:rFonts w:ascii="Calibri" w:eastAsia="Calibri" w:hAnsi="Calibri" w:cs="Calibri"/>
                <w:b/>
                <w:color w:val="000000"/>
                <w:sz w:val="22"/>
                <w:szCs w:val="22"/>
              </w:rPr>
              <w:t>Instructors’ names:</w:t>
            </w:r>
          </w:p>
        </w:tc>
        <w:tc>
          <w:tcPr>
            <w:tcW w:w="2756" w:type="dxa"/>
          </w:tcPr>
          <w:p w14:paraId="541A4C92" w14:textId="61653418" w:rsidR="006E2979" w:rsidRDefault="006E2979" w:rsidP="00296243">
            <w:pPr>
              <w:rPr>
                <w:rFonts w:ascii="Calibri" w:eastAsia="Calibri" w:hAnsi="Calibri" w:cs="Calibri"/>
                <w:sz w:val="22"/>
                <w:szCs w:val="22"/>
              </w:rPr>
            </w:pPr>
            <w:proofErr w:type="spellStart"/>
            <w:r w:rsidRPr="007D3560">
              <w:rPr>
                <w:rFonts w:ascii="Arial" w:eastAsia="Arial" w:hAnsi="Arial" w:cs="Arial"/>
                <w:color w:val="000000"/>
                <w:sz w:val="22"/>
                <w:szCs w:val="22"/>
              </w:rPr>
              <w:t>Suant</w:t>
            </w:r>
            <w:proofErr w:type="spellEnd"/>
            <w:r w:rsidRPr="007D3560">
              <w:rPr>
                <w:rFonts w:ascii="Arial" w:eastAsia="Arial" w:hAnsi="Arial" w:cs="Arial"/>
                <w:color w:val="000000"/>
                <w:sz w:val="22"/>
                <w:szCs w:val="22"/>
              </w:rPr>
              <w:t xml:space="preserve"> Jane </w:t>
            </w:r>
            <w:proofErr w:type="spellStart"/>
            <w:r w:rsidRPr="007D3560">
              <w:rPr>
                <w:rFonts w:ascii="Arial" w:eastAsia="Arial" w:hAnsi="Arial" w:cs="Arial"/>
                <w:color w:val="000000"/>
                <w:sz w:val="22"/>
                <w:szCs w:val="22"/>
              </w:rPr>
              <w:t>Sezgin</w:t>
            </w:r>
            <w:proofErr w:type="spellEnd"/>
          </w:p>
        </w:tc>
        <w:tc>
          <w:tcPr>
            <w:tcW w:w="2547" w:type="dxa"/>
          </w:tcPr>
          <w:p w14:paraId="0FF86378" w14:textId="7525E988" w:rsidR="006E2979" w:rsidRDefault="006E2979">
            <w:pPr>
              <w:rPr>
                <w:rFonts w:ascii="Calibri" w:eastAsia="Calibri" w:hAnsi="Calibri" w:cs="Calibri"/>
                <w:sz w:val="22"/>
                <w:szCs w:val="22"/>
              </w:rPr>
            </w:pPr>
            <w:proofErr w:type="spellStart"/>
            <w:r>
              <w:rPr>
                <w:rFonts w:ascii="Calibri" w:eastAsia="Calibri" w:hAnsi="Calibri" w:cs="Calibri"/>
                <w:sz w:val="22"/>
                <w:szCs w:val="22"/>
              </w:rPr>
              <w:t>İrem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Gedil</w:t>
            </w:r>
            <w:proofErr w:type="spellEnd"/>
          </w:p>
        </w:tc>
      </w:tr>
      <w:tr w:rsidR="006E2979" w14:paraId="762EA1D5" w14:textId="77777777" w:rsidTr="006E2979">
        <w:tc>
          <w:tcPr>
            <w:tcW w:w="1388" w:type="dxa"/>
          </w:tcPr>
          <w:p w14:paraId="7B6E580E" w14:textId="77777777" w:rsidR="006E2979" w:rsidRDefault="006E2979">
            <w:pPr>
              <w:tabs>
                <w:tab w:val="left" w:pos="3261"/>
              </w:tabs>
              <w:jc w:val="both"/>
              <w:rPr>
                <w:rFonts w:ascii="Calibri" w:eastAsia="Calibri" w:hAnsi="Calibri" w:cs="Calibri"/>
                <w:b/>
                <w:color w:val="000000"/>
                <w:sz w:val="22"/>
                <w:szCs w:val="22"/>
              </w:rPr>
            </w:pPr>
            <w:proofErr w:type="gramStart"/>
            <w:r>
              <w:rPr>
                <w:rFonts w:ascii="Calibri" w:eastAsia="Calibri" w:hAnsi="Calibri" w:cs="Calibri"/>
                <w:b/>
                <w:color w:val="000000"/>
                <w:sz w:val="22"/>
                <w:szCs w:val="22"/>
              </w:rPr>
              <w:t>Email  addresses</w:t>
            </w:r>
            <w:proofErr w:type="gramEnd"/>
            <w:r>
              <w:rPr>
                <w:rFonts w:ascii="Calibri" w:eastAsia="Calibri" w:hAnsi="Calibri" w:cs="Calibri"/>
                <w:b/>
                <w:color w:val="000000"/>
                <w:sz w:val="22"/>
                <w:szCs w:val="22"/>
              </w:rPr>
              <w:t>:</w:t>
            </w:r>
          </w:p>
        </w:tc>
        <w:tc>
          <w:tcPr>
            <w:tcW w:w="2756" w:type="dxa"/>
          </w:tcPr>
          <w:p w14:paraId="53351961" w14:textId="3F642D2E" w:rsidR="006E2979" w:rsidRDefault="006E2979">
            <w:pPr>
              <w:jc w:val="center"/>
              <w:rPr>
                <w:rFonts w:ascii="Calibri" w:eastAsia="Calibri" w:hAnsi="Calibri" w:cs="Calibri"/>
                <w:sz w:val="20"/>
                <w:szCs w:val="20"/>
              </w:rPr>
            </w:pPr>
            <w:r>
              <w:rPr>
                <w:rFonts w:ascii="Calibri" w:eastAsia="Calibri" w:hAnsi="Calibri" w:cs="Calibri"/>
                <w:sz w:val="20"/>
                <w:szCs w:val="20"/>
              </w:rPr>
              <w:t>jane.sezgin@sabanciuniv.edu</w:t>
            </w:r>
          </w:p>
        </w:tc>
        <w:tc>
          <w:tcPr>
            <w:tcW w:w="2547" w:type="dxa"/>
          </w:tcPr>
          <w:p w14:paraId="371B87AA" w14:textId="11AA6BE5" w:rsidR="006E2979" w:rsidRDefault="006E2979">
            <w:pPr>
              <w:rPr>
                <w:rFonts w:ascii="Calibri" w:eastAsia="Calibri" w:hAnsi="Calibri" w:cs="Calibri"/>
                <w:sz w:val="20"/>
                <w:szCs w:val="20"/>
              </w:rPr>
            </w:pPr>
            <w:r>
              <w:rPr>
                <w:rFonts w:ascii="Calibri" w:eastAsia="Calibri" w:hAnsi="Calibri" w:cs="Calibri"/>
                <w:sz w:val="20"/>
                <w:szCs w:val="20"/>
              </w:rPr>
              <w:t>irem.gedil@sabanciuniv.edu</w:t>
            </w:r>
          </w:p>
        </w:tc>
      </w:tr>
      <w:tr w:rsidR="006E2979" w14:paraId="2AD60C11" w14:textId="77777777" w:rsidTr="006E2979">
        <w:tc>
          <w:tcPr>
            <w:tcW w:w="1388" w:type="dxa"/>
          </w:tcPr>
          <w:p w14:paraId="2BA3990C" w14:textId="77777777" w:rsidR="006E2979" w:rsidRDefault="006E2979">
            <w:pPr>
              <w:tabs>
                <w:tab w:val="left" w:pos="3261"/>
              </w:tabs>
              <w:jc w:val="both"/>
              <w:rPr>
                <w:rFonts w:ascii="Calibri" w:eastAsia="Calibri" w:hAnsi="Calibri" w:cs="Calibri"/>
                <w:b/>
                <w:color w:val="000000"/>
                <w:sz w:val="22"/>
                <w:szCs w:val="22"/>
              </w:rPr>
            </w:pPr>
            <w:r>
              <w:rPr>
                <w:rFonts w:ascii="Calibri" w:eastAsia="Calibri" w:hAnsi="Calibri" w:cs="Calibri"/>
                <w:b/>
                <w:color w:val="000000"/>
                <w:sz w:val="22"/>
                <w:szCs w:val="22"/>
              </w:rPr>
              <w:t>Zoom numbers:</w:t>
            </w:r>
          </w:p>
        </w:tc>
        <w:tc>
          <w:tcPr>
            <w:tcW w:w="2756" w:type="dxa"/>
          </w:tcPr>
          <w:p w14:paraId="3E3320E7" w14:textId="715BC050" w:rsidR="006E2979" w:rsidRDefault="006E2979">
            <w:pPr>
              <w:jc w:val="center"/>
              <w:rPr>
                <w:rFonts w:ascii="Calibri" w:eastAsia="Calibri" w:hAnsi="Calibri" w:cs="Calibri"/>
                <w:sz w:val="22"/>
                <w:szCs w:val="22"/>
              </w:rPr>
            </w:pPr>
            <w:r w:rsidRPr="003C23F9">
              <w:rPr>
                <w:rFonts w:ascii="Arial" w:eastAsia="Arial" w:hAnsi="Arial" w:cs="Arial"/>
                <w:color w:val="000000"/>
                <w:sz w:val="22"/>
                <w:szCs w:val="22"/>
              </w:rPr>
              <w:t>378 933 9264</w:t>
            </w:r>
          </w:p>
        </w:tc>
        <w:tc>
          <w:tcPr>
            <w:tcW w:w="2547" w:type="dxa"/>
          </w:tcPr>
          <w:p w14:paraId="79B6F796" w14:textId="59151CFB" w:rsidR="006E2979" w:rsidRDefault="006E2979" w:rsidP="00296243">
            <w:pPr>
              <w:rPr>
                <w:rFonts w:ascii="Calibri" w:eastAsia="Calibri" w:hAnsi="Calibri" w:cs="Calibri"/>
                <w:sz w:val="22"/>
                <w:szCs w:val="22"/>
              </w:rPr>
            </w:pPr>
            <w:r w:rsidRPr="003C23F9">
              <w:rPr>
                <w:rFonts w:ascii="Arial" w:eastAsia="Arial" w:hAnsi="Arial" w:cs="Arial"/>
                <w:bCs/>
                <w:color w:val="000000"/>
                <w:sz w:val="22"/>
                <w:szCs w:val="22"/>
              </w:rPr>
              <w:t>402 253 3055</w:t>
            </w:r>
          </w:p>
        </w:tc>
      </w:tr>
    </w:tbl>
    <w:p w14:paraId="7099C16A" w14:textId="77777777" w:rsidR="00591E1F" w:rsidRDefault="00714813">
      <w:pPr>
        <w:numPr>
          <w:ilvl w:val="0"/>
          <w:numId w:val="5"/>
        </w:numPr>
        <w:pBdr>
          <w:top w:val="nil"/>
          <w:left w:val="nil"/>
          <w:bottom w:val="nil"/>
          <w:right w:val="nil"/>
          <w:between w:val="nil"/>
        </w:pBdr>
        <w:spacing w:before="120" w:line="360" w:lineRule="auto"/>
        <w:jc w:val="both"/>
        <w:rPr>
          <w:color w:val="000000"/>
        </w:rPr>
      </w:pPr>
      <w:r>
        <w:rPr>
          <w:rFonts w:ascii="Calibri" w:eastAsia="Calibri" w:hAnsi="Calibri" w:cs="Calibri"/>
          <w:b/>
          <w:color w:val="000000"/>
          <w:u w:val="single"/>
        </w:rPr>
        <w:t>Goals:</w:t>
      </w:r>
    </w:p>
    <w:p w14:paraId="559DE629" w14:textId="77777777" w:rsidR="00591E1F" w:rsidRDefault="00714813">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goals of this course are: </w:t>
      </w:r>
    </w:p>
    <w:p w14:paraId="2593870A" w14:textId="77777777" w:rsidR="00591E1F" w:rsidRDefault="00714813">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develop your abilities to listen, read, write and speak fluently and accurately in English,</w:t>
      </w:r>
    </w:p>
    <w:p w14:paraId="27B063CD" w14:textId="77777777" w:rsidR="00591E1F" w:rsidRDefault="00714813">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introduce you to academic skills needed for success at university,</w:t>
      </w:r>
    </w:p>
    <w:p w14:paraId="34F168CB" w14:textId="77777777" w:rsidR="00591E1F" w:rsidRDefault="00714813">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help you use modern technological tools essential to university study, including word processing (e.g. Microsoft Word) and the Internet in an academically appropriate way,</w:t>
      </w:r>
    </w:p>
    <w:p w14:paraId="2C4E0BDD" w14:textId="77777777" w:rsidR="00591E1F" w:rsidRDefault="00714813">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to develop your learning skills and your ability to study independently,</w:t>
      </w:r>
    </w:p>
    <w:p w14:paraId="4929E823" w14:textId="77777777" w:rsidR="00591E1F" w:rsidRDefault="00714813">
      <w:pPr>
        <w:numPr>
          <w:ilvl w:val="0"/>
          <w:numId w:val="8"/>
        </w:num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to work collaboratively in groups to complete a variety of tasks. </w:t>
      </w:r>
    </w:p>
    <w:p w14:paraId="67BB7229" w14:textId="77777777" w:rsidR="00591E1F" w:rsidRDefault="00591E1F">
      <w:pPr>
        <w:pBdr>
          <w:top w:val="nil"/>
          <w:left w:val="nil"/>
          <w:bottom w:val="nil"/>
          <w:right w:val="nil"/>
          <w:between w:val="nil"/>
        </w:pBdr>
        <w:ind w:left="397"/>
        <w:jc w:val="both"/>
        <w:rPr>
          <w:rFonts w:ascii="Calibri" w:eastAsia="Calibri" w:hAnsi="Calibri" w:cs="Calibri"/>
          <w:color w:val="000000"/>
          <w:sz w:val="16"/>
          <w:szCs w:val="16"/>
        </w:rPr>
      </w:pPr>
    </w:p>
    <w:p w14:paraId="1D177ADE" w14:textId="77777777" w:rsidR="00035F7F" w:rsidRPr="00035F7F" w:rsidRDefault="00714813" w:rsidP="00035F7F">
      <w:pPr>
        <w:pStyle w:val="Heading4"/>
        <w:numPr>
          <w:ilvl w:val="0"/>
          <w:numId w:val="5"/>
        </w:numPr>
        <w:spacing w:line="360" w:lineRule="auto"/>
        <w:rPr>
          <w:rFonts w:ascii="Calibri" w:eastAsia="Calibri" w:hAnsi="Calibri" w:cs="Calibri"/>
          <w:u w:val="single"/>
        </w:rPr>
      </w:pPr>
      <w:r>
        <w:rPr>
          <w:rFonts w:ascii="Calibri" w:eastAsia="Calibri" w:hAnsi="Calibri" w:cs="Calibri"/>
          <w:u w:val="single"/>
        </w:rPr>
        <w:t>Class times:</w:t>
      </w:r>
    </w:p>
    <w:p w14:paraId="28D166AC" w14:textId="5F3472E7" w:rsidR="00035F7F" w:rsidRDefault="003C02AE" w:rsidP="00035F7F">
      <w:pPr>
        <w:rPr>
          <w:lang w:val="tr-TR"/>
        </w:rPr>
      </w:pPr>
      <w:r w:rsidRPr="003C02AE">
        <w:rPr>
          <w:lang w:val="tr-TR"/>
        </w:rPr>
        <w:t xml:space="preserve">Your face to face </w:t>
      </w:r>
      <w:r>
        <w:rPr>
          <w:lang w:val="tr-TR"/>
        </w:rPr>
        <w:t xml:space="preserve">and online </w:t>
      </w:r>
      <w:r w:rsidRPr="003C02AE">
        <w:rPr>
          <w:lang w:val="tr-TR"/>
        </w:rPr>
        <w:t>lessons will be Mon - Fri 0</w:t>
      </w:r>
      <w:r>
        <w:rPr>
          <w:lang w:val="tr-TR"/>
        </w:rPr>
        <w:t>9</w:t>
      </w:r>
      <w:r w:rsidRPr="003C02AE">
        <w:rPr>
          <w:lang w:val="tr-TR"/>
        </w:rPr>
        <w:t>:</w:t>
      </w:r>
      <w:r>
        <w:rPr>
          <w:lang w:val="tr-TR"/>
        </w:rPr>
        <w:t>0</w:t>
      </w:r>
      <w:r w:rsidRPr="003C02AE">
        <w:rPr>
          <w:lang w:val="tr-TR"/>
        </w:rPr>
        <w:t>0-12:</w:t>
      </w:r>
      <w:r>
        <w:rPr>
          <w:lang w:val="tr-TR"/>
        </w:rPr>
        <w:t>5</w:t>
      </w:r>
      <w:r w:rsidRPr="003C02AE">
        <w:rPr>
          <w:lang w:val="tr-TR"/>
        </w:rPr>
        <w:t>0</w:t>
      </w:r>
      <w:r>
        <w:rPr>
          <w:lang w:val="tr-TR"/>
        </w:rPr>
        <w:t>.</w:t>
      </w:r>
      <w:r w:rsidRPr="003C02AE">
        <w:rPr>
          <w:lang w:val="tr-TR"/>
        </w:rPr>
        <w:t xml:space="preserve"> The schedule is as follows:</w:t>
      </w:r>
    </w:p>
    <w:tbl>
      <w:tblPr>
        <w:tblW w:w="109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4"/>
        <w:gridCol w:w="1716"/>
        <w:gridCol w:w="1716"/>
        <w:gridCol w:w="1716"/>
        <w:gridCol w:w="1716"/>
        <w:gridCol w:w="1716"/>
      </w:tblGrid>
      <w:tr w:rsidR="006E2979" w14:paraId="349F8923" w14:textId="77777777" w:rsidTr="006E2979">
        <w:trPr>
          <w:trHeight w:val="251"/>
        </w:trPr>
        <w:tc>
          <w:tcPr>
            <w:tcW w:w="2364" w:type="dxa"/>
          </w:tcPr>
          <w:p w14:paraId="113E17B3" w14:textId="77777777" w:rsidR="006E2979" w:rsidRDefault="006E2979" w:rsidP="00C40543">
            <w:pPr>
              <w:jc w:val="center"/>
              <w:rPr>
                <w:rFonts w:ascii="Arial" w:eastAsia="Arial" w:hAnsi="Arial" w:cs="Arial"/>
                <w:sz w:val="22"/>
                <w:szCs w:val="22"/>
              </w:rPr>
            </w:pPr>
            <w:bookmarkStart w:id="0" w:name="_GoBack"/>
            <w:bookmarkEnd w:id="0"/>
          </w:p>
        </w:tc>
        <w:tc>
          <w:tcPr>
            <w:tcW w:w="1716" w:type="dxa"/>
          </w:tcPr>
          <w:p w14:paraId="161FF42A" w14:textId="77777777" w:rsidR="006E2979" w:rsidRDefault="006E2979" w:rsidP="00C40543">
            <w:pPr>
              <w:jc w:val="center"/>
              <w:rPr>
                <w:rFonts w:ascii="Arial" w:eastAsia="Arial" w:hAnsi="Arial" w:cs="Arial"/>
                <w:sz w:val="22"/>
                <w:szCs w:val="22"/>
              </w:rPr>
            </w:pPr>
            <w:r>
              <w:rPr>
                <w:rFonts w:ascii="Arial" w:eastAsia="Arial" w:hAnsi="Arial" w:cs="Arial"/>
                <w:sz w:val="22"/>
                <w:szCs w:val="22"/>
              </w:rPr>
              <w:t>Monday</w:t>
            </w:r>
          </w:p>
        </w:tc>
        <w:tc>
          <w:tcPr>
            <w:tcW w:w="1716" w:type="dxa"/>
          </w:tcPr>
          <w:p w14:paraId="62E6A355" w14:textId="77777777" w:rsidR="006E2979" w:rsidRDefault="006E2979" w:rsidP="00C40543">
            <w:pPr>
              <w:jc w:val="center"/>
              <w:rPr>
                <w:rFonts w:ascii="Arial" w:eastAsia="Arial" w:hAnsi="Arial" w:cs="Arial"/>
                <w:sz w:val="22"/>
                <w:szCs w:val="22"/>
              </w:rPr>
            </w:pPr>
            <w:r>
              <w:rPr>
                <w:rFonts w:ascii="Arial" w:eastAsia="Arial" w:hAnsi="Arial" w:cs="Arial"/>
                <w:sz w:val="22"/>
                <w:szCs w:val="22"/>
              </w:rPr>
              <w:t>Tuesday</w:t>
            </w:r>
          </w:p>
        </w:tc>
        <w:tc>
          <w:tcPr>
            <w:tcW w:w="1716" w:type="dxa"/>
          </w:tcPr>
          <w:p w14:paraId="4514D6EF" w14:textId="77777777" w:rsidR="006E2979" w:rsidRDefault="006E2979" w:rsidP="00C40543">
            <w:pPr>
              <w:jc w:val="center"/>
              <w:rPr>
                <w:rFonts w:ascii="Arial" w:eastAsia="Arial" w:hAnsi="Arial" w:cs="Arial"/>
                <w:sz w:val="22"/>
                <w:szCs w:val="22"/>
              </w:rPr>
            </w:pPr>
            <w:r>
              <w:rPr>
                <w:rFonts w:ascii="Arial" w:eastAsia="Arial" w:hAnsi="Arial" w:cs="Arial"/>
                <w:sz w:val="22"/>
                <w:szCs w:val="22"/>
              </w:rPr>
              <w:t>Wednesday</w:t>
            </w:r>
          </w:p>
        </w:tc>
        <w:tc>
          <w:tcPr>
            <w:tcW w:w="1716" w:type="dxa"/>
          </w:tcPr>
          <w:p w14:paraId="4B866D9C" w14:textId="77777777" w:rsidR="006E2979" w:rsidRDefault="006E2979" w:rsidP="00C40543">
            <w:pPr>
              <w:jc w:val="center"/>
              <w:rPr>
                <w:rFonts w:ascii="Arial" w:eastAsia="Arial" w:hAnsi="Arial" w:cs="Arial"/>
                <w:sz w:val="22"/>
                <w:szCs w:val="22"/>
              </w:rPr>
            </w:pPr>
            <w:r>
              <w:rPr>
                <w:rFonts w:ascii="Arial" w:eastAsia="Arial" w:hAnsi="Arial" w:cs="Arial"/>
                <w:sz w:val="22"/>
                <w:szCs w:val="22"/>
              </w:rPr>
              <w:t>Thursday</w:t>
            </w:r>
          </w:p>
        </w:tc>
        <w:tc>
          <w:tcPr>
            <w:tcW w:w="1716" w:type="dxa"/>
          </w:tcPr>
          <w:p w14:paraId="7F27CAE4" w14:textId="77777777" w:rsidR="006E2979" w:rsidRDefault="006E2979" w:rsidP="00C40543">
            <w:pPr>
              <w:jc w:val="center"/>
              <w:rPr>
                <w:rFonts w:ascii="Arial" w:eastAsia="Arial" w:hAnsi="Arial" w:cs="Arial"/>
                <w:sz w:val="22"/>
                <w:szCs w:val="22"/>
              </w:rPr>
            </w:pPr>
            <w:r>
              <w:rPr>
                <w:rFonts w:ascii="Arial" w:eastAsia="Arial" w:hAnsi="Arial" w:cs="Arial"/>
                <w:sz w:val="22"/>
                <w:szCs w:val="22"/>
              </w:rPr>
              <w:t>Friday</w:t>
            </w:r>
          </w:p>
        </w:tc>
      </w:tr>
      <w:tr w:rsidR="006E2979" w:rsidRPr="00512623" w14:paraId="3893B76C" w14:textId="77777777" w:rsidTr="006E2979">
        <w:trPr>
          <w:trHeight w:val="1007"/>
        </w:trPr>
        <w:tc>
          <w:tcPr>
            <w:tcW w:w="2364" w:type="dxa"/>
          </w:tcPr>
          <w:p w14:paraId="675CC460" w14:textId="77777777" w:rsidR="006E2979" w:rsidRDefault="006E2979" w:rsidP="00C40543">
            <w:pPr>
              <w:rPr>
                <w:rFonts w:ascii="Arial" w:eastAsia="Arial" w:hAnsi="Arial" w:cs="Arial"/>
                <w:b/>
                <w:color w:val="0070C0"/>
                <w:sz w:val="22"/>
                <w:szCs w:val="22"/>
              </w:rPr>
            </w:pPr>
            <w:r>
              <w:rPr>
                <w:rFonts w:ascii="Arial" w:eastAsia="Arial" w:hAnsi="Arial" w:cs="Arial"/>
                <w:b/>
                <w:color w:val="0070C0"/>
                <w:sz w:val="22"/>
                <w:szCs w:val="22"/>
              </w:rPr>
              <w:t xml:space="preserve">F2F*: </w:t>
            </w:r>
          </w:p>
          <w:p w14:paraId="6CE68DB5" w14:textId="77777777" w:rsidR="006E2979" w:rsidRDefault="006E2979" w:rsidP="00C40543">
            <w:pPr>
              <w:jc w:val="center"/>
              <w:rPr>
                <w:rFonts w:ascii="Arial" w:eastAsia="Arial" w:hAnsi="Arial" w:cs="Arial"/>
                <w:sz w:val="22"/>
                <w:szCs w:val="22"/>
              </w:rPr>
            </w:pPr>
            <w:r>
              <w:rPr>
                <w:rFonts w:ascii="Arial" w:eastAsia="Arial" w:hAnsi="Arial" w:cs="Arial"/>
                <w:b/>
                <w:color w:val="B00097"/>
                <w:sz w:val="22"/>
                <w:szCs w:val="22"/>
              </w:rPr>
              <w:t>9.00 – 9.50</w:t>
            </w:r>
          </w:p>
          <w:p w14:paraId="63D75C1A" w14:textId="77777777" w:rsidR="006E2979" w:rsidRPr="007E5F57" w:rsidRDefault="006E2979" w:rsidP="00C40543">
            <w:pPr>
              <w:pBdr>
                <w:top w:val="nil"/>
                <w:left w:val="nil"/>
                <w:bottom w:val="nil"/>
                <w:right w:val="nil"/>
                <w:between w:val="nil"/>
              </w:pBdr>
              <w:rPr>
                <w:rFonts w:ascii="Arial" w:eastAsia="Arial" w:hAnsi="Arial" w:cs="Arial"/>
                <w:b/>
                <w:color w:val="4BACC6" w:themeColor="accent5"/>
                <w:sz w:val="22"/>
                <w:szCs w:val="22"/>
              </w:rPr>
            </w:pPr>
            <w:r w:rsidRPr="007E5F57">
              <w:rPr>
                <w:rFonts w:ascii="Arial" w:eastAsia="Arial" w:hAnsi="Arial" w:cs="Arial"/>
                <w:b/>
                <w:color w:val="4BACC6" w:themeColor="accent5"/>
                <w:sz w:val="22"/>
                <w:szCs w:val="22"/>
              </w:rPr>
              <w:t xml:space="preserve">OL**: </w:t>
            </w:r>
          </w:p>
          <w:p w14:paraId="57F53B51" w14:textId="77777777" w:rsidR="006E2979" w:rsidRDefault="006E2979" w:rsidP="00C40543">
            <w:pPr>
              <w:rPr>
                <w:rFonts w:ascii="Arial" w:eastAsia="Arial" w:hAnsi="Arial" w:cs="Arial"/>
                <w:sz w:val="22"/>
                <w:szCs w:val="22"/>
              </w:rPr>
            </w:pPr>
          </w:p>
        </w:tc>
        <w:tc>
          <w:tcPr>
            <w:tcW w:w="1716" w:type="dxa"/>
          </w:tcPr>
          <w:p w14:paraId="75F18583"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4D9BF2CB" w14:textId="77777777" w:rsidR="006E2979" w:rsidRPr="00512623" w:rsidRDefault="006E2979" w:rsidP="00C40543">
            <w:pPr>
              <w:jc w:val="center"/>
              <w:rPr>
                <w:rFonts w:ascii="Arial" w:eastAsia="Arial" w:hAnsi="Arial" w:cs="Arial"/>
                <w:sz w:val="22"/>
                <w:szCs w:val="22"/>
              </w:rPr>
            </w:pPr>
            <w:r w:rsidRPr="00512623">
              <w:rPr>
                <w:rFonts w:ascii="Arial" w:hAnsi="Arial" w:cs="Arial"/>
                <w:color w:val="000000"/>
                <w:sz w:val="22"/>
                <w:szCs w:val="22"/>
                <w:shd w:val="clear" w:color="auto" w:fill="FFFFFF"/>
              </w:rPr>
              <w:t>FENS L061</w:t>
            </w:r>
          </w:p>
        </w:tc>
        <w:tc>
          <w:tcPr>
            <w:tcW w:w="1716" w:type="dxa"/>
          </w:tcPr>
          <w:p w14:paraId="72BE277D" w14:textId="77777777" w:rsidR="006E2979" w:rsidRPr="00512623" w:rsidRDefault="006E2979" w:rsidP="00C40543">
            <w:pP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03FDED23" w14:textId="77777777" w:rsidR="006E2979" w:rsidRPr="00512623" w:rsidRDefault="006E2979" w:rsidP="00C40543">
            <w:pPr>
              <w:rPr>
                <w:rFonts w:ascii="Arial" w:eastAsia="Arial" w:hAnsi="Arial" w:cs="Arial"/>
                <w:sz w:val="22"/>
                <w:szCs w:val="22"/>
              </w:rPr>
            </w:pPr>
            <w:r w:rsidRPr="00512623">
              <w:rPr>
                <w:rFonts w:ascii="Arial" w:eastAsia="Arial" w:hAnsi="Arial" w:cs="Arial"/>
                <w:sz w:val="22"/>
                <w:szCs w:val="22"/>
              </w:rPr>
              <w:t xml:space="preserve">FENS </w:t>
            </w:r>
            <w:r w:rsidRPr="00512623">
              <w:rPr>
                <w:rFonts w:ascii="Arial" w:hAnsi="Arial" w:cs="Arial"/>
                <w:color w:val="000000"/>
                <w:sz w:val="22"/>
                <w:szCs w:val="22"/>
                <w:shd w:val="clear" w:color="auto" w:fill="FFFFFF"/>
              </w:rPr>
              <w:t>L063</w:t>
            </w:r>
          </w:p>
        </w:tc>
        <w:tc>
          <w:tcPr>
            <w:tcW w:w="1716" w:type="dxa"/>
          </w:tcPr>
          <w:p w14:paraId="3F7EFB9B"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05874360"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tc>
        <w:tc>
          <w:tcPr>
            <w:tcW w:w="1716" w:type="dxa"/>
          </w:tcPr>
          <w:p w14:paraId="31307A17"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2BC89162"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p w14:paraId="487E2BF3" w14:textId="77777777" w:rsidR="006E2979" w:rsidRPr="00512623" w:rsidRDefault="006E2979" w:rsidP="00C40543">
            <w:pPr>
              <w:jc w:val="center"/>
              <w:rPr>
                <w:rFonts w:ascii="Arial" w:eastAsia="Arial" w:hAnsi="Arial" w:cs="Arial"/>
                <w:sz w:val="22"/>
                <w:szCs w:val="22"/>
              </w:rPr>
            </w:pPr>
          </w:p>
        </w:tc>
        <w:tc>
          <w:tcPr>
            <w:tcW w:w="1716" w:type="dxa"/>
          </w:tcPr>
          <w:p w14:paraId="2B68F0D4"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73EBCFE7"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SOM G042</w:t>
            </w:r>
          </w:p>
        </w:tc>
      </w:tr>
      <w:tr w:rsidR="006E2979" w:rsidRPr="00512623" w14:paraId="02D471F0" w14:textId="77777777" w:rsidTr="006E2979">
        <w:trPr>
          <w:trHeight w:val="876"/>
        </w:trPr>
        <w:tc>
          <w:tcPr>
            <w:tcW w:w="2364" w:type="dxa"/>
          </w:tcPr>
          <w:p w14:paraId="15F0704C" w14:textId="77777777" w:rsidR="006E2979" w:rsidRDefault="006E2979" w:rsidP="00C40543">
            <w:pPr>
              <w:rPr>
                <w:rFonts w:ascii="Arial" w:eastAsia="Arial" w:hAnsi="Arial" w:cs="Arial"/>
                <w:b/>
                <w:color w:val="0070C0"/>
                <w:sz w:val="22"/>
                <w:szCs w:val="22"/>
              </w:rPr>
            </w:pPr>
            <w:r>
              <w:rPr>
                <w:rFonts w:ascii="Arial" w:eastAsia="Arial" w:hAnsi="Arial" w:cs="Arial"/>
                <w:b/>
                <w:color w:val="0070C0"/>
                <w:sz w:val="22"/>
                <w:szCs w:val="22"/>
              </w:rPr>
              <w:t xml:space="preserve">F2F: </w:t>
            </w:r>
          </w:p>
          <w:p w14:paraId="4410C0B7" w14:textId="77777777" w:rsidR="006E2979" w:rsidRDefault="006E2979" w:rsidP="00C40543">
            <w:pPr>
              <w:jc w:val="center"/>
              <w:rPr>
                <w:rFonts w:ascii="Arial" w:eastAsia="Arial" w:hAnsi="Arial" w:cs="Arial"/>
                <w:sz w:val="22"/>
                <w:szCs w:val="22"/>
              </w:rPr>
            </w:pPr>
            <w:r>
              <w:rPr>
                <w:rFonts w:ascii="Arial" w:eastAsia="Arial" w:hAnsi="Arial" w:cs="Arial"/>
                <w:b/>
                <w:color w:val="B00097"/>
                <w:sz w:val="22"/>
                <w:szCs w:val="22"/>
              </w:rPr>
              <w:t>10.00 – 10.50</w:t>
            </w:r>
          </w:p>
          <w:p w14:paraId="51BE13A8" w14:textId="77777777" w:rsidR="006E2979" w:rsidRDefault="006E2979" w:rsidP="00C40543">
            <w:pPr>
              <w:pBdr>
                <w:top w:val="nil"/>
                <w:left w:val="nil"/>
                <w:bottom w:val="nil"/>
                <w:right w:val="nil"/>
                <w:between w:val="nil"/>
              </w:pBdr>
              <w:rPr>
                <w:rFonts w:ascii="Arial" w:eastAsia="Arial" w:hAnsi="Arial" w:cs="Arial"/>
                <w:color w:val="000000"/>
                <w:sz w:val="22"/>
                <w:szCs w:val="22"/>
              </w:rPr>
            </w:pPr>
            <w:r w:rsidRPr="007E5F57">
              <w:rPr>
                <w:rFonts w:ascii="Arial" w:eastAsia="Arial" w:hAnsi="Arial" w:cs="Arial"/>
                <w:b/>
                <w:color w:val="4BACC6" w:themeColor="accent5"/>
                <w:sz w:val="22"/>
                <w:szCs w:val="22"/>
              </w:rPr>
              <w:t>OL:</w:t>
            </w:r>
          </w:p>
        </w:tc>
        <w:tc>
          <w:tcPr>
            <w:tcW w:w="1716" w:type="dxa"/>
          </w:tcPr>
          <w:p w14:paraId="0404F272"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4CD5ADCB" w14:textId="77777777" w:rsidR="006E2979" w:rsidRPr="00512623" w:rsidRDefault="006E2979" w:rsidP="00C40543">
            <w:pPr>
              <w:jc w:val="center"/>
              <w:rPr>
                <w:rFonts w:ascii="Arial" w:eastAsia="Arial" w:hAnsi="Arial" w:cs="Arial"/>
                <w:sz w:val="22"/>
                <w:szCs w:val="22"/>
              </w:rPr>
            </w:pPr>
            <w:r w:rsidRPr="00512623">
              <w:rPr>
                <w:rFonts w:ascii="Arial" w:hAnsi="Arial" w:cs="Arial"/>
                <w:color w:val="000000"/>
                <w:sz w:val="22"/>
                <w:szCs w:val="22"/>
                <w:shd w:val="clear" w:color="auto" w:fill="FFFFFF"/>
              </w:rPr>
              <w:t>FENS L061</w:t>
            </w:r>
          </w:p>
        </w:tc>
        <w:tc>
          <w:tcPr>
            <w:tcW w:w="1716" w:type="dxa"/>
          </w:tcPr>
          <w:p w14:paraId="3C792F4B" w14:textId="77777777" w:rsidR="006E2979" w:rsidRPr="00512623" w:rsidRDefault="006E2979" w:rsidP="00C40543">
            <w:pP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10183554" w14:textId="77777777" w:rsidR="006E2979" w:rsidRPr="00512623" w:rsidRDefault="006E2979" w:rsidP="00C40543">
            <w:pPr>
              <w:rPr>
                <w:rFonts w:ascii="Arial" w:eastAsia="Arial" w:hAnsi="Arial" w:cs="Arial"/>
                <w:sz w:val="22"/>
                <w:szCs w:val="22"/>
              </w:rPr>
            </w:pPr>
            <w:r w:rsidRPr="00512623">
              <w:rPr>
                <w:rFonts w:ascii="Arial" w:eastAsia="Arial" w:hAnsi="Arial" w:cs="Arial"/>
                <w:sz w:val="22"/>
                <w:szCs w:val="22"/>
              </w:rPr>
              <w:t xml:space="preserve">FENS </w:t>
            </w:r>
            <w:r w:rsidRPr="00512623">
              <w:rPr>
                <w:rFonts w:ascii="Arial" w:hAnsi="Arial" w:cs="Arial"/>
                <w:color w:val="000000"/>
                <w:sz w:val="22"/>
                <w:szCs w:val="22"/>
                <w:shd w:val="clear" w:color="auto" w:fill="FFFFFF"/>
              </w:rPr>
              <w:t>L063</w:t>
            </w:r>
          </w:p>
        </w:tc>
        <w:tc>
          <w:tcPr>
            <w:tcW w:w="1716" w:type="dxa"/>
          </w:tcPr>
          <w:p w14:paraId="0BC28C45"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418BE1BF"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tc>
        <w:tc>
          <w:tcPr>
            <w:tcW w:w="1716" w:type="dxa"/>
          </w:tcPr>
          <w:p w14:paraId="2E603C72"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3CFBB602"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p w14:paraId="1F824757" w14:textId="77777777" w:rsidR="006E2979" w:rsidRPr="00512623" w:rsidRDefault="006E2979" w:rsidP="00C40543">
            <w:pPr>
              <w:jc w:val="center"/>
              <w:rPr>
                <w:rFonts w:ascii="Arial" w:eastAsia="Arial" w:hAnsi="Arial" w:cs="Arial"/>
                <w:sz w:val="22"/>
                <w:szCs w:val="22"/>
              </w:rPr>
            </w:pPr>
          </w:p>
        </w:tc>
        <w:tc>
          <w:tcPr>
            <w:tcW w:w="1716" w:type="dxa"/>
          </w:tcPr>
          <w:p w14:paraId="63F79B90"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2D17BDAD"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SOM G042</w:t>
            </w:r>
          </w:p>
        </w:tc>
      </w:tr>
      <w:tr w:rsidR="006E2979" w:rsidRPr="00512623" w14:paraId="1EE3B0C0" w14:textId="77777777" w:rsidTr="006E2979">
        <w:trPr>
          <w:trHeight w:val="755"/>
        </w:trPr>
        <w:tc>
          <w:tcPr>
            <w:tcW w:w="2364" w:type="dxa"/>
          </w:tcPr>
          <w:p w14:paraId="2B23C0BB" w14:textId="77777777" w:rsidR="006E2979" w:rsidRDefault="006E2979" w:rsidP="00C40543">
            <w:pPr>
              <w:rPr>
                <w:rFonts w:ascii="Arial" w:eastAsia="Arial" w:hAnsi="Arial" w:cs="Arial"/>
                <w:b/>
                <w:color w:val="0070C0"/>
                <w:sz w:val="22"/>
                <w:szCs w:val="22"/>
              </w:rPr>
            </w:pPr>
            <w:r>
              <w:rPr>
                <w:rFonts w:ascii="Arial" w:eastAsia="Arial" w:hAnsi="Arial" w:cs="Arial"/>
                <w:b/>
                <w:color w:val="0070C0"/>
                <w:sz w:val="22"/>
                <w:szCs w:val="22"/>
              </w:rPr>
              <w:t xml:space="preserve">F2F: </w:t>
            </w:r>
          </w:p>
          <w:p w14:paraId="15A596C9" w14:textId="77777777" w:rsidR="006E2979" w:rsidRDefault="006E2979" w:rsidP="00C40543">
            <w:pPr>
              <w:jc w:val="center"/>
              <w:rPr>
                <w:rFonts w:ascii="Arial" w:eastAsia="Arial" w:hAnsi="Arial" w:cs="Arial"/>
                <w:sz w:val="22"/>
                <w:szCs w:val="22"/>
              </w:rPr>
            </w:pPr>
            <w:r>
              <w:rPr>
                <w:rFonts w:ascii="Arial" w:eastAsia="Arial" w:hAnsi="Arial" w:cs="Arial"/>
                <w:b/>
                <w:color w:val="B00097"/>
                <w:sz w:val="22"/>
                <w:szCs w:val="22"/>
              </w:rPr>
              <w:t>11.00 – 11.50</w:t>
            </w:r>
          </w:p>
          <w:p w14:paraId="0C966721" w14:textId="77777777" w:rsidR="006E2979" w:rsidRPr="007E5F57" w:rsidRDefault="006E2979" w:rsidP="00C40543">
            <w:pPr>
              <w:pBdr>
                <w:top w:val="nil"/>
                <w:left w:val="nil"/>
                <w:bottom w:val="nil"/>
                <w:right w:val="nil"/>
                <w:between w:val="nil"/>
              </w:pBdr>
              <w:rPr>
                <w:rFonts w:ascii="Arial" w:eastAsia="Arial" w:hAnsi="Arial" w:cs="Arial"/>
                <w:b/>
                <w:color w:val="4BACC6" w:themeColor="accent5"/>
                <w:sz w:val="22"/>
                <w:szCs w:val="22"/>
              </w:rPr>
            </w:pPr>
            <w:r w:rsidRPr="007E5F57">
              <w:rPr>
                <w:rFonts w:ascii="Arial" w:eastAsia="Arial" w:hAnsi="Arial" w:cs="Arial"/>
                <w:b/>
                <w:color w:val="4BACC6" w:themeColor="accent5"/>
                <w:sz w:val="22"/>
                <w:szCs w:val="22"/>
              </w:rPr>
              <w:t xml:space="preserve">OL: </w:t>
            </w:r>
          </w:p>
          <w:p w14:paraId="00FF02C2" w14:textId="77777777" w:rsidR="006E2979" w:rsidRDefault="006E2979" w:rsidP="00C40543">
            <w:pPr>
              <w:rPr>
                <w:rFonts w:ascii="Arial" w:eastAsia="Arial" w:hAnsi="Arial" w:cs="Arial"/>
                <w:sz w:val="22"/>
                <w:szCs w:val="22"/>
              </w:rPr>
            </w:pPr>
          </w:p>
        </w:tc>
        <w:tc>
          <w:tcPr>
            <w:tcW w:w="1716" w:type="dxa"/>
          </w:tcPr>
          <w:p w14:paraId="52196E91"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34B3A351" w14:textId="77777777" w:rsidR="006E2979" w:rsidRPr="00512623" w:rsidRDefault="006E2979" w:rsidP="00C40543">
            <w:pPr>
              <w:jc w:val="center"/>
              <w:rPr>
                <w:rFonts w:ascii="Arial" w:eastAsia="Arial" w:hAnsi="Arial" w:cs="Arial"/>
                <w:sz w:val="22"/>
                <w:szCs w:val="22"/>
              </w:rPr>
            </w:pPr>
            <w:r w:rsidRPr="00512623">
              <w:rPr>
                <w:rFonts w:ascii="Arial" w:hAnsi="Arial" w:cs="Arial"/>
                <w:color w:val="000000"/>
                <w:sz w:val="22"/>
                <w:szCs w:val="22"/>
                <w:shd w:val="clear" w:color="auto" w:fill="FFFFFF"/>
              </w:rPr>
              <w:t>FENS L061</w:t>
            </w:r>
          </w:p>
        </w:tc>
        <w:tc>
          <w:tcPr>
            <w:tcW w:w="1716" w:type="dxa"/>
          </w:tcPr>
          <w:p w14:paraId="6A8D3C48" w14:textId="77777777" w:rsidR="006E2979" w:rsidRPr="00512623" w:rsidRDefault="006E2979" w:rsidP="00C40543">
            <w:pP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474E7889" w14:textId="77777777" w:rsidR="006E2979" w:rsidRPr="00512623" w:rsidRDefault="006E2979" w:rsidP="00C40543">
            <w:pPr>
              <w:rPr>
                <w:rFonts w:ascii="Arial" w:eastAsia="Arial" w:hAnsi="Arial" w:cs="Arial"/>
                <w:sz w:val="22"/>
                <w:szCs w:val="22"/>
              </w:rPr>
            </w:pPr>
            <w:r w:rsidRPr="00512623">
              <w:rPr>
                <w:rFonts w:ascii="Arial" w:eastAsia="Arial" w:hAnsi="Arial" w:cs="Arial"/>
                <w:sz w:val="22"/>
                <w:szCs w:val="22"/>
              </w:rPr>
              <w:t xml:space="preserve">FENS </w:t>
            </w:r>
            <w:r w:rsidRPr="00512623">
              <w:rPr>
                <w:rFonts w:ascii="Arial" w:hAnsi="Arial" w:cs="Arial"/>
                <w:color w:val="000000"/>
                <w:sz w:val="22"/>
                <w:szCs w:val="22"/>
                <w:shd w:val="clear" w:color="auto" w:fill="FFFFFF"/>
              </w:rPr>
              <w:t>L063</w:t>
            </w:r>
          </w:p>
        </w:tc>
        <w:tc>
          <w:tcPr>
            <w:tcW w:w="1716" w:type="dxa"/>
          </w:tcPr>
          <w:p w14:paraId="28730C91"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60B5E69F"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tc>
        <w:tc>
          <w:tcPr>
            <w:tcW w:w="1716" w:type="dxa"/>
          </w:tcPr>
          <w:p w14:paraId="3D5D5AB2"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416D3EF2"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p w14:paraId="1714B36A" w14:textId="77777777" w:rsidR="006E2979" w:rsidRPr="00512623" w:rsidRDefault="006E2979" w:rsidP="00C40543">
            <w:pPr>
              <w:jc w:val="center"/>
              <w:rPr>
                <w:rFonts w:ascii="Arial" w:eastAsia="Arial" w:hAnsi="Arial" w:cs="Arial"/>
                <w:sz w:val="22"/>
                <w:szCs w:val="22"/>
              </w:rPr>
            </w:pPr>
          </w:p>
        </w:tc>
        <w:tc>
          <w:tcPr>
            <w:tcW w:w="1716" w:type="dxa"/>
          </w:tcPr>
          <w:p w14:paraId="1033B9C2"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2B6A0F8F"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SOM G042</w:t>
            </w:r>
          </w:p>
        </w:tc>
      </w:tr>
      <w:tr w:rsidR="006E2979" w:rsidRPr="00512623" w14:paraId="6EB281C9" w14:textId="77777777" w:rsidTr="006E2979">
        <w:trPr>
          <w:trHeight w:val="755"/>
        </w:trPr>
        <w:tc>
          <w:tcPr>
            <w:tcW w:w="2364" w:type="dxa"/>
          </w:tcPr>
          <w:p w14:paraId="20007A63" w14:textId="77777777" w:rsidR="006E2979" w:rsidRDefault="006E2979" w:rsidP="00C40543">
            <w:pPr>
              <w:rPr>
                <w:rFonts w:ascii="Arial" w:eastAsia="Arial" w:hAnsi="Arial" w:cs="Arial"/>
                <w:b/>
                <w:color w:val="0070C0"/>
                <w:sz w:val="22"/>
                <w:szCs w:val="22"/>
              </w:rPr>
            </w:pPr>
            <w:r>
              <w:rPr>
                <w:rFonts w:ascii="Arial" w:eastAsia="Arial" w:hAnsi="Arial" w:cs="Arial"/>
                <w:b/>
                <w:color w:val="0070C0"/>
                <w:sz w:val="22"/>
                <w:szCs w:val="22"/>
              </w:rPr>
              <w:t xml:space="preserve">F2F: </w:t>
            </w:r>
          </w:p>
          <w:p w14:paraId="4D63EA20" w14:textId="77777777" w:rsidR="006E2979" w:rsidRDefault="006E2979" w:rsidP="00C40543">
            <w:pPr>
              <w:jc w:val="center"/>
              <w:rPr>
                <w:rFonts w:ascii="Arial" w:eastAsia="Arial" w:hAnsi="Arial" w:cs="Arial"/>
                <w:sz w:val="22"/>
                <w:szCs w:val="22"/>
              </w:rPr>
            </w:pPr>
            <w:r>
              <w:rPr>
                <w:rFonts w:ascii="Arial" w:eastAsia="Arial" w:hAnsi="Arial" w:cs="Arial"/>
                <w:b/>
                <w:color w:val="B00097"/>
                <w:sz w:val="22"/>
                <w:szCs w:val="22"/>
              </w:rPr>
              <w:t>12.00 – 12.50</w:t>
            </w:r>
          </w:p>
          <w:p w14:paraId="0D19B661" w14:textId="77777777" w:rsidR="006E2979" w:rsidRPr="007E5F57" w:rsidRDefault="006E2979" w:rsidP="00C40543">
            <w:pPr>
              <w:pBdr>
                <w:top w:val="nil"/>
                <w:left w:val="nil"/>
                <w:bottom w:val="nil"/>
                <w:right w:val="nil"/>
                <w:between w:val="nil"/>
              </w:pBdr>
              <w:rPr>
                <w:color w:val="4BACC6" w:themeColor="accent5"/>
              </w:rPr>
            </w:pPr>
            <w:r w:rsidRPr="007E5F57">
              <w:rPr>
                <w:rFonts w:ascii="Arial" w:eastAsia="Arial" w:hAnsi="Arial" w:cs="Arial"/>
                <w:b/>
                <w:color w:val="4BACC6" w:themeColor="accent5"/>
                <w:sz w:val="22"/>
                <w:szCs w:val="22"/>
              </w:rPr>
              <w:t xml:space="preserve">OL: </w:t>
            </w:r>
          </w:p>
          <w:p w14:paraId="2E76582B" w14:textId="77777777" w:rsidR="006E2979" w:rsidRDefault="006E2979" w:rsidP="00C40543">
            <w:pPr>
              <w:rPr>
                <w:rFonts w:ascii="Arial" w:eastAsia="Arial" w:hAnsi="Arial" w:cs="Arial"/>
                <w:sz w:val="22"/>
                <w:szCs w:val="22"/>
              </w:rPr>
            </w:pPr>
          </w:p>
        </w:tc>
        <w:tc>
          <w:tcPr>
            <w:tcW w:w="1716" w:type="dxa"/>
          </w:tcPr>
          <w:p w14:paraId="0D21348E"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4DE9D146" w14:textId="77777777" w:rsidR="006E2979" w:rsidRPr="00512623" w:rsidRDefault="006E2979" w:rsidP="00C40543">
            <w:pPr>
              <w:jc w:val="center"/>
              <w:rPr>
                <w:rFonts w:ascii="Arial" w:eastAsia="Arial" w:hAnsi="Arial" w:cs="Arial"/>
                <w:sz w:val="22"/>
                <w:szCs w:val="22"/>
              </w:rPr>
            </w:pPr>
            <w:r w:rsidRPr="00512623">
              <w:rPr>
                <w:rFonts w:ascii="Arial" w:hAnsi="Arial" w:cs="Arial"/>
                <w:color w:val="000000"/>
                <w:sz w:val="22"/>
                <w:szCs w:val="22"/>
                <w:shd w:val="clear" w:color="auto" w:fill="FFFFFF"/>
              </w:rPr>
              <w:t>FENS L061</w:t>
            </w:r>
          </w:p>
        </w:tc>
        <w:tc>
          <w:tcPr>
            <w:tcW w:w="1716" w:type="dxa"/>
          </w:tcPr>
          <w:p w14:paraId="1E0E5248" w14:textId="77777777" w:rsidR="006E2979" w:rsidRPr="00512623" w:rsidRDefault="006E2979" w:rsidP="00C40543">
            <w:pP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2677648E" w14:textId="77777777" w:rsidR="006E2979" w:rsidRPr="00512623" w:rsidRDefault="006E2979" w:rsidP="00C40543">
            <w:pPr>
              <w:rPr>
                <w:rFonts w:ascii="Arial" w:eastAsia="Arial" w:hAnsi="Arial" w:cs="Arial"/>
                <w:sz w:val="22"/>
                <w:szCs w:val="22"/>
              </w:rPr>
            </w:pPr>
            <w:r w:rsidRPr="00512623">
              <w:rPr>
                <w:rFonts w:ascii="Arial" w:eastAsia="Arial" w:hAnsi="Arial" w:cs="Arial"/>
                <w:sz w:val="22"/>
                <w:szCs w:val="22"/>
              </w:rPr>
              <w:t xml:space="preserve">FENS </w:t>
            </w:r>
            <w:r w:rsidRPr="00512623">
              <w:rPr>
                <w:rFonts w:ascii="Arial" w:hAnsi="Arial" w:cs="Arial"/>
                <w:color w:val="000000"/>
                <w:sz w:val="22"/>
                <w:szCs w:val="22"/>
                <w:shd w:val="clear" w:color="auto" w:fill="FFFFFF"/>
              </w:rPr>
              <w:t>L063</w:t>
            </w:r>
          </w:p>
        </w:tc>
        <w:tc>
          <w:tcPr>
            <w:tcW w:w="1716" w:type="dxa"/>
          </w:tcPr>
          <w:p w14:paraId="4D59719A"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İrem</w:t>
            </w:r>
            <w:proofErr w:type="spellEnd"/>
            <w:r w:rsidRPr="00512623">
              <w:rPr>
                <w:rFonts w:ascii="Arial" w:eastAsia="Arial" w:hAnsi="Arial" w:cs="Arial"/>
                <w:sz w:val="22"/>
                <w:szCs w:val="22"/>
              </w:rPr>
              <w:t xml:space="preserve"> </w:t>
            </w:r>
            <w:proofErr w:type="spellStart"/>
            <w:r w:rsidRPr="00512623">
              <w:rPr>
                <w:rFonts w:ascii="Arial" w:eastAsia="Arial" w:hAnsi="Arial" w:cs="Arial"/>
                <w:sz w:val="22"/>
                <w:szCs w:val="22"/>
              </w:rPr>
              <w:t>Gedil</w:t>
            </w:r>
            <w:proofErr w:type="spellEnd"/>
          </w:p>
          <w:p w14:paraId="7B680EDD"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tc>
        <w:tc>
          <w:tcPr>
            <w:tcW w:w="1716" w:type="dxa"/>
          </w:tcPr>
          <w:p w14:paraId="620F2008"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794CB489"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ONLINE</w:t>
            </w:r>
          </w:p>
          <w:p w14:paraId="0EB6DF9D" w14:textId="77777777" w:rsidR="006E2979" w:rsidRPr="00512623" w:rsidRDefault="006E2979" w:rsidP="00C40543">
            <w:pPr>
              <w:jc w:val="center"/>
              <w:rPr>
                <w:rFonts w:ascii="Arial" w:eastAsia="Arial" w:hAnsi="Arial" w:cs="Arial"/>
                <w:sz w:val="22"/>
                <w:szCs w:val="22"/>
              </w:rPr>
            </w:pPr>
          </w:p>
        </w:tc>
        <w:tc>
          <w:tcPr>
            <w:tcW w:w="1716" w:type="dxa"/>
          </w:tcPr>
          <w:p w14:paraId="18AD369F" w14:textId="77777777" w:rsidR="006E2979" w:rsidRPr="00512623" w:rsidRDefault="006E2979" w:rsidP="00C40543">
            <w:pPr>
              <w:jc w:val="center"/>
              <w:rPr>
                <w:rFonts w:ascii="Arial" w:eastAsia="Arial" w:hAnsi="Arial" w:cs="Arial"/>
                <w:sz w:val="22"/>
                <w:szCs w:val="22"/>
              </w:rPr>
            </w:pPr>
            <w:proofErr w:type="spellStart"/>
            <w:r w:rsidRPr="00512623">
              <w:rPr>
                <w:rFonts w:ascii="Arial" w:eastAsia="Arial" w:hAnsi="Arial" w:cs="Arial"/>
                <w:sz w:val="22"/>
                <w:szCs w:val="22"/>
              </w:rPr>
              <w:t>Suant</w:t>
            </w:r>
            <w:proofErr w:type="spellEnd"/>
            <w:r w:rsidRPr="00512623">
              <w:rPr>
                <w:rFonts w:ascii="Arial" w:eastAsia="Arial" w:hAnsi="Arial" w:cs="Arial"/>
                <w:sz w:val="22"/>
                <w:szCs w:val="22"/>
              </w:rPr>
              <w:t xml:space="preserve"> Jane </w:t>
            </w:r>
            <w:proofErr w:type="spellStart"/>
            <w:r w:rsidRPr="00512623">
              <w:rPr>
                <w:rFonts w:ascii="Arial" w:eastAsia="Arial" w:hAnsi="Arial" w:cs="Arial"/>
                <w:sz w:val="22"/>
                <w:szCs w:val="22"/>
              </w:rPr>
              <w:t>Sezgin</w:t>
            </w:r>
            <w:proofErr w:type="spellEnd"/>
          </w:p>
          <w:p w14:paraId="48152829" w14:textId="77777777" w:rsidR="006E2979" w:rsidRPr="00512623" w:rsidRDefault="006E2979" w:rsidP="00C40543">
            <w:pPr>
              <w:jc w:val="center"/>
              <w:rPr>
                <w:rFonts w:ascii="Arial" w:eastAsia="Arial" w:hAnsi="Arial" w:cs="Arial"/>
                <w:sz w:val="22"/>
                <w:szCs w:val="22"/>
              </w:rPr>
            </w:pPr>
            <w:r w:rsidRPr="00512623">
              <w:rPr>
                <w:rFonts w:ascii="Arial" w:eastAsia="Arial" w:hAnsi="Arial" w:cs="Arial"/>
                <w:sz w:val="22"/>
                <w:szCs w:val="22"/>
              </w:rPr>
              <w:t>SOM G042</w:t>
            </w:r>
          </w:p>
        </w:tc>
      </w:tr>
    </w:tbl>
    <w:p w14:paraId="045CAE07" w14:textId="77777777" w:rsidR="00591E1F" w:rsidRDefault="00591E1F">
      <w:pPr>
        <w:pStyle w:val="Heading4"/>
        <w:rPr>
          <w:rFonts w:ascii="Calibri" w:eastAsia="Calibri" w:hAnsi="Calibri" w:cs="Calibri"/>
          <w:b w:val="0"/>
        </w:rPr>
      </w:pPr>
    </w:p>
    <w:p w14:paraId="728CF857" w14:textId="77777777" w:rsidR="00591E1F" w:rsidRDefault="00714813">
      <w:pPr>
        <w:rPr>
          <w:rFonts w:ascii="Calibri" w:eastAsia="Calibri" w:hAnsi="Calibri" w:cs="Calibri"/>
        </w:rPr>
      </w:pPr>
      <w:r>
        <w:rPr>
          <w:rFonts w:ascii="Calibri" w:eastAsia="Calibri" w:hAnsi="Calibri" w:cs="Calibri"/>
        </w:rPr>
        <w:t>If you join a lesson within the first two minutes, you will be marked ‘L’ (Late) and if you join after this time, you will be marked ‘A’ (Absent). If you have a valid medical report, you will be marked ‘MR’.</w:t>
      </w:r>
    </w:p>
    <w:p w14:paraId="25200B7B" w14:textId="77777777" w:rsidR="00591E1F" w:rsidRDefault="00591E1F">
      <w:pPr>
        <w:rPr>
          <w:rFonts w:ascii="Calibri" w:eastAsia="Calibri" w:hAnsi="Calibri" w:cs="Calibri"/>
        </w:rPr>
      </w:pPr>
    </w:p>
    <w:p w14:paraId="59653A7C" w14:textId="77777777" w:rsidR="00591E1F" w:rsidRDefault="00714813">
      <w:pPr>
        <w:rPr>
          <w:rFonts w:ascii="Calibri" w:eastAsia="Calibri" w:hAnsi="Calibri" w:cs="Calibri"/>
        </w:rPr>
      </w:pPr>
      <w:r>
        <w:rPr>
          <w:rFonts w:ascii="Calibri" w:eastAsia="Calibri" w:hAnsi="Calibri" w:cs="Calibri"/>
        </w:rPr>
        <w:t xml:space="preserve">During Zoom lessons, your cameras and microphones must be turned on. If you wish, you can use a virtual background. </w:t>
      </w:r>
    </w:p>
    <w:p w14:paraId="1B8187DB" w14:textId="77777777" w:rsidR="00591E1F" w:rsidRDefault="00591E1F"/>
    <w:p w14:paraId="5345AA1C" w14:textId="77777777" w:rsidR="00591E1F" w:rsidRDefault="00714813">
      <w:pPr>
        <w:pStyle w:val="Heading4"/>
        <w:jc w:val="both"/>
        <w:rPr>
          <w:rFonts w:ascii="Calibri" w:eastAsia="Calibri" w:hAnsi="Calibri" w:cs="Calibri"/>
          <w:b w:val="0"/>
        </w:rPr>
      </w:pPr>
      <w:r>
        <w:rPr>
          <w:rFonts w:ascii="Calibri" w:eastAsia="Calibri" w:hAnsi="Calibri" w:cs="Calibri"/>
          <w:b w:val="0"/>
        </w:rPr>
        <w:t xml:space="preserve">There are 20 hours per week of regular course work in total. You will also attend individual or group tutorials scheduled by your tutor. You’ll learn the name of your tutor in the first or the second week of the course. </w:t>
      </w:r>
    </w:p>
    <w:p w14:paraId="329BCDF0" w14:textId="77777777" w:rsidR="00035F7F" w:rsidRPr="00035F7F" w:rsidRDefault="00035F7F" w:rsidP="00035F7F">
      <w:pPr>
        <w:rPr>
          <w:rFonts w:eastAsia="Calibri"/>
          <w:lang w:val="tr-TR"/>
        </w:rPr>
      </w:pPr>
    </w:p>
    <w:p w14:paraId="1E383AE5" w14:textId="77777777" w:rsidR="00591E1F" w:rsidRDefault="00035F7F">
      <w:r w:rsidRPr="00035F7F">
        <w:rPr>
          <w:noProof/>
        </w:rPr>
        <w:lastRenderedPageBreak/>
        <w:drawing>
          <wp:inline distT="0" distB="0" distL="0" distR="0" wp14:anchorId="5F80512F" wp14:editId="46902490">
            <wp:extent cx="64770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2612" t="9173" r="13148" b="10310"/>
                    <a:stretch/>
                  </pic:blipFill>
                  <pic:spPr bwMode="auto">
                    <a:xfrm>
                      <a:off x="0" y="0"/>
                      <a:ext cx="6477000" cy="2609850"/>
                    </a:xfrm>
                    <a:prstGeom prst="rect">
                      <a:avLst/>
                    </a:prstGeom>
                    <a:ln>
                      <a:noFill/>
                    </a:ln>
                    <a:extLst>
                      <a:ext uri="{53640926-AAD7-44D8-BBD7-CCE9431645EC}">
                        <a14:shadowObscured xmlns:a14="http://schemas.microsoft.com/office/drawing/2010/main"/>
                      </a:ext>
                    </a:extLst>
                  </pic:spPr>
                </pic:pic>
              </a:graphicData>
            </a:graphic>
          </wp:inline>
        </w:drawing>
      </w:r>
    </w:p>
    <w:p w14:paraId="6E381A56" w14:textId="77777777" w:rsidR="00035F7F" w:rsidRDefault="00035F7F"/>
    <w:p w14:paraId="79574974" w14:textId="77777777" w:rsidR="00591E1F" w:rsidRDefault="00714813">
      <w:pPr>
        <w:pStyle w:val="Heading4"/>
        <w:numPr>
          <w:ilvl w:val="0"/>
          <w:numId w:val="5"/>
        </w:numPr>
        <w:spacing w:line="360" w:lineRule="auto"/>
        <w:rPr>
          <w:rFonts w:ascii="Calibri" w:eastAsia="Calibri" w:hAnsi="Calibri" w:cs="Calibri"/>
          <w:u w:val="single"/>
        </w:rPr>
      </w:pPr>
      <w:r>
        <w:rPr>
          <w:rFonts w:ascii="Calibri" w:eastAsia="Calibri" w:hAnsi="Calibri" w:cs="Calibri"/>
          <w:u w:val="single"/>
        </w:rPr>
        <w:t>Things to buy and bring to your lessons*:</w:t>
      </w:r>
    </w:p>
    <w:p w14:paraId="24A9DCDB" w14:textId="77777777" w:rsidR="00591E1F" w:rsidRDefault="00714813">
      <w:pPr>
        <w:rPr>
          <w:rFonts w:ascii="Calibri" w:eastAsia="Calibri" w:hAnsi="Calibri" w:cs="Calibri"/>
          <w:u w:val="single"/>
        </w:rPr>
      </w:pPr>
      <w:r>
        <w:rPr>
          <w:rFonts w:ascii="Calibri" w:eastAsia="Calibri" w:hAnsi="Calibri" w:cs="Calibri"/>
          <w:u w:val="single"/>
        </w:rPr>
        <w:t xml:space="preserve">From Homer Bookshop online: </w:t>
      </w:r>
    </w:p>
    <w:p w14:paraId="238A7ED3" w14:textId="77777777" w:rsidR="00591E1F" w:rsidRDefault="00591E1F"/>
    <w:p w14:paraId="13302026" w14:textId="77777777" w:rsidR="00591E1F" w:rsidRDefault="0071481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Pathways 3 Reading and Writing and Critical Thinking</w:t>
      </w:r>
    </w:p>
    <w:p w14:paraId="384E0DD3" w14:textId="77777777" w:rsidR="00591E1F" w:rsidRDefault="00FF1D10">
      <w:pPr>
        <w:rPr>
          <w:rFonts w:ascii="Calibri" w:eastAsia="Calibri" w:hAnsi="Calibri" w:cs="Calibri"/>
        </w:rPr>
      </w:pPr>
      <w:hyperlink r:id="rId11">
        <w:r w:rsidR="00714813">
          <w:rPr>
            <w:rFonts w:ascii="Arial" w:eastAsia="Arial" w:hAnsi="Arial" w:cs="Arial"/>
            <w:color w:val="1155CC"/>
            <w:highlight w:val="white"/>
            <w:u w:val="single"/>
          </w:rPr>
          <w:t>https://www.homerbooks.com/urun/pathways-reading-writing-and-critical-thinking</w:t>
        </w:r>
      </w:hyperlink>
    </w:p>
    <w:p w14:paraId="25751E16" w14:textId="77777777" w:rsidR="00591E1F" w:rsidRDefault="0071481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Pathways 3 Listening and Speaking</w:t>
      </w:r>
    </w:p>
    <w:p w14:paraId="191001F2" w14:textId="77777777" w:rsidR="00591E1F" w:rsidRDefault="00FF1D10">
      <w:pPr>
        <w:rPr>
          <w:rFonts w:ascii="Calibri" w:eastAsia="Calibri" w:hAnsi="Calibri" w:cs="Calibri"/>
        </w:rPr>
      </w:pPr>
      <w:hyperlink r:id="rId12">
        <w:r w:rsidR="00714813">
          <w:rPr>
            <w:rFonts w:ascii="Arial" w:eastAsia="Arial" w:hAnsi="Arial" w:cs="Arial"/>
            <w:color w:val="1155CC"/>
            <w:highlight w:val="white"/>
            <w:u w:val="single"/>
          </w:rPr>
          <w:t>https://www.homerbooks.com/urun/pathways-listening-speaking-and-critical-thinking</w:t>
        </w:r>
      </w:hyperlink>
    </w:p>
    <w:p w14:paraId="16274D20" w14:textId="77777777" w:rsidR="00591E1F" w:rsidRDefault="00714813">
      <w:pPr>
        <w:numPr>
          <w:ilvl w:val="0"/>
          <w:numId w:val="6"/>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Grammar and Beyond Essentials Level 3</w:t>
      </w:r>
    </w:p>
    <w:p w14:paraId="7CC67E8B" w14:textId="77777777" w:rsidR="00591E1F" w:rsidRDefault="00FF1D10">
      <w:pPr>
        <w:rPr>
          <w:rFonts w:ascii="Calibri" w:eastAsia="Calibri" w:hAnsi="Calibri" w:cs="Calibri"/>
          <w:u w:val="single"/>
        </w:rPr>
      </w:pPr>
      <w:hyperlink r:id="rId13">
        <w:r w:rsidR="00714813">
          <w:rPr>
            <w:rFonts w:ascii="Arial" w:eastAsia="Arial" w:hAnsi="Arial" w:cs="Arial"/>
            <w:color w:val="1155CC"/>
            <w:highlight w:val="white"/>
            <w:u w:val="single"/>
          </w:rPr>
          <w:t>https://www.homerbooks.com/urun/grammar-and-beyond-essentials-level-3-with-online-workbook</w:t>
        </w:r>
      </w:hyperlink>
    </w:p>
    <w:p w14:paraId="65F183FE" w14:textId="77777777" w:rsidR="00591E1F" w:rsidRDefault="00714813">
      <w:pPr>
        <w:numPr>
          <w:ilvl w:val="0"/>
          <w:numId w:val="6"/>
        </w:numPr>
        <w:pBdr>
          <w:top w:val="nil"/>
          <w:left w:val="nil"/>
          <w:bottom w:val="nil"/>
          <w:right w:val="nil"/>
          <w:between w:val="nil"/>
        </w:pBdr>
        <w:rPr>
          <w:rFonts w:ascii="Calibri" w:eastAsia="Calibri" w:hAnsi="Calibri" w:cs="Calibri"/>
          <w:color w:val="000000"/>
          <w:u w:val="single"/>
        </w:rPr>
      </w:pPr>
      <w:r>
        <w:rPr>
          <w:rFonts w:ascii="Calibri" w:eastAsia="Calibri" w:hAnsi="Calibri" w:cs="Calibri"/>
          <w:color w:val="000000"/>
        </w:rPr>
        <w:t xml:space="preserve"> Achieve 3000 16 </w:t>
      </w:r>
      <w:proofErr w:type="spellStart"/>
      <w:r>
        <w:rPr>
          <w:rFonts w:ascii="Calibri" w:eastAsia="Calibri" w:hAnsi="Calibri" w:cs="Calibri"/>
          <w:color w:val="000000"/>
        </w:rPr>
        <w:t>Haftalık</w:t>
      </w:r>
      <w:proofErr w:type="spellEnd"/>
      <w:r>
        <w:rPr>
          <w:rFonts w:ascii="Calibri" w:eastAsia="Calibri" w:hAnsi="Calibri" w:cs="Calibri"/>
          <w:color w:val="000000"/>
        </w:rPr>
        <w:t xml:space="preserve"> e-</w:t>
      </w:r>
      <w:proofErr w:type="spellStart"/>
      <w:r>
        <w:rPr>
          <w:rFonts w:ascii="Calibri" w:eastAsia="Calibri" w:hAnsi="Calibri" w:cs="Calibri"/>
          <w:color w:val="000000"/>
        </w:rPr>
        <w:t>Paket</w:t>
      </w:r>
      <w:proofErr w:type="spellEnd"/>
    </w:p>
    <w:p w14:paraId="7D619DE2" w14:textId="77777777" w:rsidR="00591E1F" w:rsidRDefault="00FF1D10">
      <w:hyperlink r:id="rId14">
        <w:r w:rsidR="00714813">
          <w:rPr>
            <w:rFonts w:ascii="Arial" w:eastAsia="Arial" w:hAnsi="Arial" w:cs="Arial"/>
            <w:color w:val="1155CC"/>
            <w:highlight w:val="white"/>
            <w:u w:val="single"/>
          </w:rPr>
          <w:t>https://www.homerbooks.com/urun/achieve-3000-online-16-haftalik-e-paket</w:t>
        </w:r>
      </w:hyperlink>
    </w:p>
    <w:p w14:paraId="24F2D58C" w14:textId="77777777" w:rsidR="00591E1F" w:rsidRDefault="00591E1F">
      <w:pPr>
        <w:rPr>
          <w:rFonts w:ascii="Calibri" w:eastAsia="Calibri" w:hAnsi="Calibri" w:cs="Calibri"/>
          <w:u w:val="single"/>
        </w:rPr>
      </w:pPr>
    </w:p>
    <w:p w14:paraId="12F72BD0" w14:textId="77777777" w:rsidR="00591E1F" w:rsidRDefault="00714813">
      <w:pPr>
        <w:rPr>
          <w:rFonts w:ascii="Calibri" w:eastAsia="Calibri" w:hAnsi="Calibri" w:cs="Calibri"/>
          <w:u w:val="single"/>
        </w:rPr>
      </w:pPr>
      <w:r>
        <w:rPr>
          <w:rFonts w:ascii="Calibri" w:eastAsia="Calibri" w:hAnsi="Calibri" w:cs="Calibri"/>
          <w:u w:val="single"/>
        </w:rPr>
        <w:t xml:space="preserve">On </w:t>
      </w:r>
      <w:proofErr w:type="spellStart"/>
      <w:r>
        <w:rPr>
          <w:rFonts w:ascii="Calibri" w:eastAsia="Calibri" w:hAnsi="Calibri" w:cs="Calibri"/>
          <w:u w:val="single"/>
        </w:rPr>
        <w:t>SUCoursePlus</w:t>
      </w:r>
      <w:proofErr w:type="spellEnd"/>
      <w:r>
        <w:rPr>
          <w:rFonts w:ascii="Calibri" w:eastAsia="Calibri" w:hAnsi="Calibri" w:cs="Calibri"/>
          <w:u w:val="single"/>
        </w:rPr>
        <w:t>:</w:t>
      </w:r>
    </w:p>
    <w:p w14:paraId="2F5876C6" w14:textId="77777777" w:rsidR="00591E1F" w:rsidRDefault="00714813">
      <w:pPr>
        <w:rPr>
          <w:rFonts w:ascii="Calibri" w:eastAsia="Calibri" w:hAnsi="Calibri" w:cs="Calibri"/>
        </w:rPr>
      </w:pPr>
      <w:r>
        <w:rPr>
          <w:rFonts w:ascii="Calibri" w:eastAsia="Calibri" w:hAnsi="Calibri" w:cs="Calibri"/>
        </w:rPr>
        <w:t xml:space="preserve">1. Route 3 </w:t>
      </w:r>
      <w:r>
        <w:rPr>
          <w:rFonts w:ascii="Calibri" w:eastAsia="Calibri" w:hAnsi="Calibri" w:cs="Calibri"/>
          <w:i/>
        </w:rPr>
        <w:t>Teaching and Learning Programme</w:t>
      </w:r>
      <w:r>
        <w:rPr>
          <w:rFonts w:ascii="Calibri" w:eastAsia="Calibri" w:hAnsi="Calibri" w:cs="Calibri"/>
        </w:rPr>
        <w:t xml:space="preserve"> (TLP),</w:t>
      </w:r>
    </w:p>
    <w:p w14:paraId="6FD143D9" w14:textId="77777777" w:rsidR="00591E1F" w:rsidRDefault="00714813">
      <w:pPr>
        <w:rPr>
          <w:rFonts w:ascii="Calibri" w:eastAsia="Calibri" w:hAnsi="Calibri" w:cs="Calibri"/>
        </w:rPr>
      </w:pPr>
      <w:r>
        <w:rPr>
          <w:rFonts w:ascii="Calibri" w:eastAsia="Calibri" w:hAnsi="Calibri" w:cs="Calibri"/>
        </w:rPr>
        <w:t xml:space="preserve">2. Route 3 </w:t>
      </w:r>
      <w:r>
        <w:rPr>
          <w:rFonts w:ascii="Calibri" w:eastAsia="Calibri" w:hAnsi="Calibri" w:cs="Calibri"/>
          <w:i/>
        </w:rPr>
        <w:t>Learning Portfolio</w:t>
      </w:r>
      <w:r>
        <w:rPr>
          <w:rFonts w:ascii="Calibri" w:eastAsia="Calibri" w:hAnsi="Calibri" w:cs="Calibri"/>
        </w:rPr>
        <w:t xml:space="preserve"> (LP),</w:t>
      </w:r>
    </w:p>
    <w:p w14:paraId="4A24C555" w14:textId="77777777" w:rsidR="00591E1F" w:rsidRDefault="00714813">
      <w:pPr>
        <w:rPr>
          <w:rFonts w:ascii="Calibri" w:eastAsia="Calibri" w:hAnsi="Calibri" w:cs="Calibri"/>
        </w:rPr>
      </w:pPr>
      <w:r>
        <w:rPr>
          <w:rFonts w:ascii="Calibri" w:eastAsia="Calibri" w:hAnsi="Calibri" w:cs="Calibri"/>
        </w:rPr>
        <w:t xml:space="preserve">3. Route 3 </w:t>
      </w:r>
      <w:r>
        <w:rPr>
          <w:rFonts w:ascii="Calibri" w:eastAsia="Calibri" w:hAnsi="Calibri" w:cs="Calibri"/>
          <w:i/>
        </w:rPr>
        <w:t>Word List</w:t>
      </w:r>
      <w:r>
        <w:rPr>
          <w:rFonts w:ascii="Calibri" w:eastAsia="Calibri" w:hAnsi="Calibri" w:cs="Calibri"/>
        </w:rPr>
        <w:t>,</w:t>
      </w:r>
    </w:p>
    <w:p w14:paraId="7FB31E20" w14:textId="77777777" w:rsidR="00591E1F" w:rsidRDefault="00714813">
      <w:pPr>
        <w:rPr>
          <w:rFonts w:ascii="Calibri" w:eastAsia="Calibri" w:hAnsi="Calibri" w:cs="Calibri"/>
        </w:rPr>
      </w:pPr>
      <w:r>
        <w:rPr>
          <w:rFonts w:ascii="Calibri" w:eastAsia="Calibri" w:hAnsi="Calibri" w:cs="Calibri"/>
        </w:rPr>
        <w:t xml:space="preserve">4. Route 3 </w:t>
      </w:r>
      <w:r>
        <w:rPr>
          <w:rFonts w:ascii="Calibri" w:eastAsia="Calibri" w:hAnsi="Calibri" w:cs="Calibri"/>
          <w:i/>
        </w:rPr>
        <w:t>Supplementary Pack</w:t>
      </w:r>
      <w:r>
        <w:rPr>
          <w:rFonts w:ascii="Calibri" w:eastAsia="Calibri" w:hAnsi="Calibri" w:cs="Calibri"/>
        </w:rPr>
        <w:t>.</w:t>
      </w:r>
    </w:p>
    <w:p w14:paraId="1597A012" w14:textId="77777777" w:rsidR="00591E1F" w:rsidRDefault="00714813">
      <w:pPr>
        <w:spacing w:before="120"/>
        <w:jc w:val="both"/>
        <w:rPr>
          <w:rFonts w:ascii="Calibri" w:eastAsia="Calibri" w:hAnsi="Calibri" w:cs="Calibri"/>
        </w:rPr>
      </w:pPr>
      <w:r>
        <w:rPr>
          <w:rFonts w:ascii="Calibri" w:eastAsia="Calibri" w:hAnsi="Calibri" w:cs="Calibri"/>
        </w:rPr>
        <w:t xml:space="preserve">You should have your coursebook and other classroom equipment like the Teaching and Learning Programme (TLP), Word List, dictionaries, notebooks, and pen/pencils ready for each lesson. </w:t>
      </w:r>
    </w:p>
    <w:p w14:paraId="74E4A27C" w14:textId="77777777" w:rsidR="00591E1F" w:rsidRDefault="00591E1F">
      <w:pPr>
        <w:rPr>
          <w:rFonts w:ascii="Calibri" w:eastAsia="Calibri" w:hAnsi="Calibri" w:cs="Calibri"/>
        </w:rPr>
      </w:pPr>
    </w:p>
    <w:p w14:paraId="023A67FC" w14:textId="77777777" w:rsidR="00591E1F" w:rsidRDefault="00714813">
      <w:pPr>
        <w:pBdr>
          <w:top w:val="single" w:sz="24" w:space="1" w:color="000000"/>
          <w:left w:val="single" w:sz="24" w:space="4" w:color="000000"/>
          <w:bottom w:val="single" w:sz="24" w:space="1" w:color="000000"/>
          <w:right w:val="single" w:sz="24" w:space="4" w:color="000000"/>
          <w:between w:val="nil"/>
        </w:pBdr>
        <w:tabs>
          <w:tab w:val="center" w:pos="4536"/>
          <w:tab w:val="right" w:pos="9072"/>
        </w:tabs>
        <w:jc w:val="both"/>
        <w:rPr>
          <w:rFonts w:ascii="Calibri" w:eastAsia="Calibri" w:hAnsi="Calibri" w:cs="Calibri"/>
          <w:color w:val="000000"/>
        </w:rPr>
      </w:pPr>
      <w:r>
        <w:rPr>
          <w:rFonts w:ascii="Calibri" w:eastAsia="Calibri" w:hAnsi="Calibri" w:cs="Calibri"/>
          <w:color w:val="000000"/>
        </w:rPr>
        <w:t xml:space="preserve">Entire books cannot be photocopied under intellectual property law. Therefore, photocopies of course books and supplementary books will not be accepted. </w:t>
      </w:r>
      <w:proofErr w:type="spellStart"/>
      <w:r>
        <w:rPr>
          <w:rFonts w:ascii="Calibri" w:eastAsia="Calibri" w:hAnsi="Calibri" w:cs="Calibri"/>
          <w:color w:val="000000"/>
        </w:rPr>
        <w:t>Sabancı</w:t>
      </w:r>
      <w:proofErr w:type="spellEnd"/>
      <w:r>
        <w:rPr>
          <w:rFonts w:ascii="Calibri" w:eastAsia="Calibri" w:hAnsi="Calibri" w:cs="Calibri"/>
          <w:color w:val="000000"/>
        </w:rPr>
        <w:t xml:space="preserve"> University School of Languages has a </w:t>
      </w:r>
      <w:proofErr w:type="gramStart"/>
      <w:r>
        <w:rPr>
          <w:rFonts w:ascii="Calibri" w:eastAsia="Calibri" w:hAnsi="Calibri" w:cs="Calibri"/>
          <w:color w:val="000000"/>
        </w:rPr>
        <w:t>zero tolerance</w:t>
      </w:r>
      <w:proofErr w:type="gramEnd"/>
      <w:r>
        <w:rPr>
          <w:rFonts w:ascii="Calibri" w:eastAsia="Calibri" w:hAnsi="Calibri" w:cs="Calibri"/>
          <w:color w:val="000000"/>
        </w:rPr>
        <w:t xml:space="preserve"> policy in this area. </w:t>
      </w:r>
    </w:p>
    <w:p w14:paraId="15B3E89F" w14:textId="77777777" w:rsidR="00591E1F" w:rsidRDefault="00714813">
      <w:pPr>
        <w:pStyle w:val="Heading3"/>
        <w:numPr>
          <w:ilvl w:val="0"/>
          <w:numId w:val="5"/>
        </w:numPr>
        <w:spacing w:before="120"/>
        <w:rPr>
          <w:u w:val="none"/>
        </w:rPr>
      </w:pPr>
      <w:r>
        <w:rPr>
          <w:rFonts w:ascii="Calibri" w:eastAsia="Calibri" w:hAnsi="Calibri" w:cs="Calibri"/>
        </w:rPr>
        <w:t>Dictionaries*:</w:t>
      </w:r>
    </w:p>
    <w:p w14:paraId="31EFC679" w14:textId="77777777" w:rsidR="00591E1F" w:rsidRDefault="00714813">
      <w:pPr>
        <w:spacing w:before="120"/>
        <w:rPr>
          <w:rFonts w:ascii="Calibri" w:eastAsia="Calibri" w:hAnsi="Calibri" w:cs="Calibri"/>
        </w:rPr>
      </w:pPr>
      <w:r>
        <w:rPr>
          <w:rFonts w:ascii="Calibri" w:eastAsia="Calibri" w:hAnsi="Calibri" w:cs="Calibri"/>
        </w:rPr>
        <w:t>Some suggestions for dictionaries are:</w:t>
      </w:r>
    </w:p>
    <w:p w14:paraId="569DEEF7" w14:textId="77777777" w:rsidR="00591E1F" w:rsidRDefault="00714813">
      <w:pPr>
        <w:numPr>
          <w:ilvl w:val="0"/>
          <w:numId w:val="2"/>
        </w:numPr>
        <w:rPr>
          <w:rFonts w:ascii="Calibri" w:eastAsia="Calibri" w:hAnsi="Calibri" w:cs="Calibri"/>
        </w:rPr>
      </w:pPr>
      <w:r>
        <w:rPr>
          <w:rFonts w:ascii="Calibri" w:eastAsia="Calibri" w:hAnsi="Calibri" w:cs="Calibri"/>
        </w:rPr>
        <w:t xml:space="preserve">Oxford </w:t>
      </w:r>
      <w:proofErr w:type="spellStart"/>
      <w:r>
        <w:rPr>
          <w:rFonts w:ascii="Calibri" w:eastAsia="Calibri" w:hAnsi="Calibri" w:cs="Calibri"/>
        </w:rPr>
        <w:t>Wordpower</w:t>
      </w:r>
      <w:proofErr w:type="spellEnd"/>
      <w:r>
        <w:rPr>
          <w:rFonts w:ascii="Calibri" w:eastAsia="Calibri" w:hAnsi="Calibri" w:cs="Calibri"/>
        </w:rPr>
        <w:t xml:space="preserve"> Dictionary (English-English)</w:t>
      </w:r>
    </w:p>
    <w:p w14:paraId="03E55FDD" w14:textId="77777777" w:rsidR="00591E1F" w:rsidRDefault="00714813">
      <w:pPr>
        <w:numPr>
          <w:ilvl w:val="0"/>
          <w:numId w:val="2"/>
        </w:numPr>
        <w:rPr>
          <w:rFonts w:ascii="Calibri" w:eastAsia="Calibri" w:hAnsi="Calibri" w:cs="Calibri"/>
        </w:rPr>
      </w:pPr>
      <w:r>
        <w:rPr>
          <w:rFonts w:ascii="Calibri" w:eastAsia="Calibri" w:hAnsi="Calibri" w:cs="Calibri"/>
        </w:rPr>
        <w:t xml:space="preserve">Collins </w:t>
      </w:r>
      <w:proofErr w:type="spellStart"/>
      <w:r>
        <w:rPr>
          <w:rFonts w:ascii="Calibri" w:eastAsia="Calibri" w:hAnsi="Calibri" w:cs="Calibri"/>
        </w:rPr>
        <w:t>Cobuild</w:t>
      </w:r>
      <w:proofErr w:type="spellEnd"/>
      <w:r>
        <w:rPr>
          <w:rFonts w:ascii="Calibri" w:eastAsia="Calibri" w:hAnsi="Calibri" w:cs="Calibri"/>
        </w:rPr>
        <w:t xml:space="preserve"> English Dictionary for Advanced Learners (English-English) </w:t>
      </w:r>
    </w:p>
    <w:p w14:paraId="119B4481" w14:textId="77777777" w:rsidR="00591E1F" w:rsidRDefault="00714813">
      <w:pPr>
        <w:numPr>
          <w:ilvl w:val="0"/>
          <w:numId w:val="2"/>
        </w:numPr>
        <w:rPr>
          <w:rFonts w:ascii="Calibri" w:eastAsia="Calibri" w:hAnsi="Calibri" w:cs="Calibri"/>
        </w:rPr>
      </w:pPr>
      <w:r>
        <w:rPr>
          <w:rFonts w:ascii="Calibri" w:eastAsia="Calibri" w:hAnsi="Calibri" w:cs="Calibri"/>
        </w:rPr>
        <w:t>Oxford English-Turkish Bilingual Dictionary</w:t>
      </w:r>
    </w:p>
    <w:p w14:paraId="0C9FCA94" w14:textId="77777777" w:rsidR="00591E1F" w:rsidRDefault="00714813">
      <w:pPr>
        <w:numPr>
          <w:ilvl w:val="0"/>
          <w:numId w:val="2"/>
        </w:numPr>
        <w:rPr>
          <w:rFonts w:ascii="Calibri" w:eastAsia="Calibri" w:hAnsi="Calibri" w:cs="Calibri"/>
        </w:rPr>
      </w:pPr>
      <w:r>
        <w:rPr>
          <w:rFonts w:ascii="Calibri" w:eastAsia="Calibri" w:hAnsi="Calibri" w:cs="Calibri"/>
        </w:rPr>
        <w:t>Cambridge Learner’s Dictionary (English-Turkish)</w:t>
      </w:r>
    </w:p>
    <w:p w14:paraId="692B4EB4" w14:textId="77777777" w:rsidR="00591E1F" w:rsidRDefault="00714813">
      <w:pPr>
        <w:numPr>
          <w:ilvl w:val="0"/>
          <w:numId w:val="2"/>
        </w:numPr>
        <w:rPr>
          <w:rFonts w:ascii="Calibri" w:eastAsia="Calibri" w:hAnsi="Calibri" w:cs="Calibri"/>
        </w:rPr>
      </w:pPr>
      <w:r>
        <w:rPr>
          <w:rFonts w:ascii="Calibri" w:eastAsia="Calibri" w:hAnsi="Calibri" w:cs="Calibri"/>
        </w:rPr>
        <w:t xml:space="preserve">Oxford Learner's </w:t>
      </w:r>
      <w:proofErr w:type="spellStart"/>
      <w:r>
        <w:rPr>
          <w:rFonts w:ascii="Calibri" w:eastAsia="Calibri" w:hAnsi="Calibri" w:cs="Calibri"/>
        </w:rPr>
        <w:t>Wordfinder</w:t>
      </w:r>
      <w:proofErr w:type="spellEnd"/>
      <w:r>
        <w:rPr>
          <w:rFonts w:ascii="Calibri" w:eastAsia="Calibri" w:hAnsi="Calibri" w:cs="Calibri"/>
        </w:rPr>
        <w:t xml:space="preserve"> Dictionary (English-English)</w:t>
      </w:r>
    </w:p>
    <w:p w14:paraId="3D773F69" w14:textId="77777777" w:rsidR="00591E1F" w:rsidRDefault="00591E1F">
      <w:pPr>
        <w:ind w:left="720"/>
        <w:rPr>
          <w:rFonts w:ascii="Calibri" w:eastAsia="Calibri" w:hAnsi="Calibri" w:cs="Calibri"/>
        </w:rPr>
      </w:pPr>
    </w:p>
    <w:p w14:paraId="22C867D4" w14:textId="77777777" w:rsidR="00591E1F" w:rsidRDefault="00714813">
      <w:pPr>
        <w:rPr>
          <w:rFonts w:ascii="Calibri" w:eastAsia="Calibri" w:hAnsi="Calibri" w:cs="Calibri"/>
        </w:rPr>
      </w:pPr>
      <w:r>
        <w:rPr>
          <w:rFonts w:ascii="Calibri" w:eastAsia="Calibri" w:hAnsi="Calibri" w:cs="Calibri"/>
        </w:rPr>
        <w:t>You can also make use of the following online dictionaries and/or download the cell phone applications available for Merriam Webster, Cambridge, Longman, and Oxford dictionaries.</w:t>
      </w:r>
    </w:p>
    <w:p w14:paraId="7D43EAD5" w14:textId="77777777" w:rsidR="00591E1F" w:rsidRDefault="00714813">
      <w:pPr>
        <w:numPr>
          <w:ilvl w:val="0"/>
          <w:numId w:val="1"/>
        </w:numPr>
        <w:rPr>
          <w:rFonts w:ascii="Calibri" w:eastAsia="Calibri" w:hAnsi="Calibri" w:cs="Calibri"/>
          <w:color w:val="366091"/>
          <w:u w:val="single"/>
        </w:rPr>
      </w:pPr>
      <w:r>
        <w:rPr>
          <w:rFonts w:ascii="Calibri" w:eastAsia="Calibri" w:hAnsi="Calibri" w:cs="Calibri"/>
        </w:rPr>
        <w:t>Cambridge</w:t>
      </w:r>
      <w:r>
        <w:rPr>
          <w:rFonts w:ascii="Calibri" w:eastAsia="Calibri" w:hAnsi="Calibri" w:cs="Calibri"/>
          <w:color w:val="00B0F0"/>
        </w:rPr>
        <w:t xml:space="preserve">: </w:t>
      </w:r>
      <w:r>
        <w:rPr>
          <w:rFonts w:ascii="Calibri" w:eastAsia="Calibri" w:hAnsi="Calibri" w:cs="Calibri"/>
          <w:color w:val="0070C0"/>
          <w:u w:val="single"/>
        </w:rPr>
        <w:t>http://dictionary.cambridge.org</w:t>
      </w:r>
      <w:r>
        <w:rPr>
          <w:rFonts w:ascii="Calibri" w:eastAsia="Calibri" w:hAnsi="Calibri" w:cs="Calibri"/>
          <w:color w:val="1F497D"/>
          <w:u w:val="single"/>
        </w:rPr>
        <w:t xml:space="preserve"> </w:t>
      </w:r>
    </w:p>
    <w:p w14:paraId="3194DDC6" w14:textId="77777777" w:rsidR="00591E1F" w:rsidRDefault="00714813">
      <w:pPr>
        <w:numPr>
          <w:ilvl w:val="0"/>
          <w:numId w:val="1"/>
        </w:numPr>
        <w:rPr>
          <w:rFonts w:ascii="Calibri" w:eastAsia="Calibri" w:hAnsi="Calibri" w:cs="Calibri"/>
          <w:color w:val="366091"/>
        </w:rPr>
      </w:pPr>
      <w:r>
        <w:rPr>
          <w:rFonts w:ascii="Calibri" w:eastAsia="Calibri" w:hAnsi="Calibri" w:cs="Calibri"/>
        </w:rPr>
        <w:t>Longman</w:t>
      </w:r>
      <w:r>
        <w:t xml:space="preserve">: </w:t>
      </w:r>
      <w:hyperlink r:id="rId15">
        <w:r>
          <w:rPr>
            <w:rFonts w:ascii="Calibri" w:eastAsia="Calibri" w:hAnsi="Calibri" w:cs="Calibri"/>
            <w:color w:val="0070C0"/>
            <w:u w:val="single"/>
          </w:rPr>
          <w:t>http://www.ldoceonline.com/dictionary</w:t>
        </w:r>
      </w:hyperlink>
      <w:r>
        <w:rPr>
          <w:rFonts w:ascii="Calibri" w:eastAsia="Calibri" w:hAnsi="Calibri" w:cs="Calibri"/>
          <w:color w:val="366091"/>
        </w:rPr>
        <w:t xml:space="preserve"> </w:t>
      </w:r>
    </w:p>
    <w:p w14:paraId="370CBA17" w14:textId="77777777" w:rsidR="00591E1F" w:rsidRDefault="00714813">
      <w:pPr>
        <w:numPr>
          <w:ilvl w:val="0"/>
          <w:numId w:val="1"/>
        </w:numPr>
        <w:rPr>
          <w:rFonts w:ascii="Calibri" w:eastAsia="Calibri" w:hAnsi="Calibri" w:cs="Calibri"/>
          <w:color w:val="0070C0"/>
        </w:rPr>
      </w:pPr>
      <w:r>
        <w:rPr>
          <w:rFonts w:ascii="Calibri" w:eastAsia="Calibri" w:hAnsi="Calibri" w:cs="Calibri"/>
        </w:rPr>
        <w:lastRenderedPageBreak/>
        <w:t>Oxford</w:t>
      </w:r>
      <w:r>
        <w:t xml:space="preserve">: </w:t>
      </w:r>
      <w:hyperlink r:id="rId16">
        <w:r>
          <w:rPr>
            <w:color w:val="0070C0"/>
            <w:u w:val="single"/>
          </w:rPr>
          <w:t>https://www.oxfordlearnersdictionaries.com/</w:t>
        </w:r>
      </w:hyperlink>
    </w:p>
    <w:p w14:paraId="7E4BD0EE" w14:textId="77777777" w:rsidR="00591E1F" w:rsidRDefault="00714813">
      <w:pPr>
        <w:numPr>
          <w:ilvl w:val="0"/>
          <w:numId w:val="1"/>
        </w:numPr>
        <w:rPr>
          <w:rFonts w:ascii="Calibri" w:eastAsia="Calibri" w:hAnsi="Calibri" w:cs="Calibri"/>
          <w:color w:val="366091"/>
        </w:rPr>
      </w:pPr>
      <w:r>
        <w:rPr>
          <w:rFonts w:ascii="Calibri" w:eastAsia="Calibri" w:hAnsi="Calibri" w:cs="Calibri"/>
        </w:rPr>
        <w:t xml:space="preserve">Macmillan: </w:t>
      </w:r>
      <w:r>
        <w:rPr>
          <w:rFonts w:ascii="Calibri" w:eastAsia="Calibri" w:hAnsi="Calibri" w:cs="Calibri"/>
          <w:color w:val="0070C0"/>
          <w:u w:val="single"/>
        </w:rPr>
        <w:t>http://www.macmillandictionary.com</w:t>
      </w:r>
      <w:r>
        <w:rPr>
          <w:rFonts w:ascii="Calibri" w:eastAsia="Calibri" w:hAnsi="Calibri" w:cs="Calibri"/>
          <w:u w:val="single"/>
        </w:rPr>
        <w:t xml:space="preserve"> </w:t>
      </w:r>
    </w:p>
    <w:p w14:paraId="3D9B2CBA" w14:textId="77777777" w:rsidR="00591E1F" w:rsidRDefault="00714813">
      <w:pPr>
        <w:numPr>
          <w:ilvl w:val="0"/>
          <w:numId w:val="1"/>
        </w:numPr>
        <w:rPr>
          <w:rFonts w:ascii="Calibri" w:eastAsia="Calibri" w:hAnsi="Calibri" w:cs="Calibri"/>
          <w:color w:val="0070C0"/>
        </w:rPr>
      </w:pPr>
      <w:r>
        <w:rPr>
          <w:rFonts w:ascii="Calibri" w:eastAsia="Calibri" w:hAnsi="Calibri" w:cs="Calibri"/>
          <w:color w:val="000000"/>
        </w:rPr>
        <w:t>Merriam-Webster</w:t>
      </w:r>
      <w:r>
        <w:t xml:space="preserve">: </w:t>
      </w:r>
      <w:hyperlink r:id="rId17">
        <w:r>
          <w:rPr>
            <w:color w:val="0070C0"/>
            <w:u w:val="single"/>
          </w:rPr>
          <w:t>http://www.learnersdictionary.com/</w:t>
        </w:r>
      </w:hyperlink>
    </w:p>
    <w:p w14:paraId="050FB590" w14:textId="77777777" w:rsidR="00591E1F" w:rsidRDefault="00591E1F">
      <w:pPr>
        <w:pStyle w:val="Heading3"/>
        <w:rPr>
          <w:rFonts w:ascii="Calibri" w:eastAsia="Calibri" w:hAnsi="Calibri" w:cs="Calibri"/>
          <w:color w:val="0000FF"/>
          <w:u w:val="none"/>
        </w:rPr>
      </w:pPr>
    </w:p>
    <w:p w14:paraId="46B50E8F" w14:textId="77777777" w:rsidR="00591E1F" w:rsidRDefault="00714813">
      <w:pPr>
        <w:pStyle w:val="Heading3"/>
        <w:jc w:val="both"/>
        <w:rPr>
          <w:rFonts w:ascii="Calibri" w:eastAsia="Calibri" w:hAnsi="Calibri" w:cs="Calibri"/>
          <w:b w:val="0"/>
          <w:u w:val="none"/>
        </w:rPr>
      </w:pPr>
      <w:r>
        <w:rPr>
          <w:rFonts w:ascii="Calibri" w:eastAsia="Calibri" w:hAnsi="Calibri" w:cs="Calibri"/>
          <w:b w:val="0"/>
          <w:u w:val="none"/>
        </w:rPr>
        <w:t xml:space="preserve">*Online Turkish-English dictionaries like </w:t>
      </w:r>
      <w:proofErr w:type="spellStart"/>
      <w:r>
        <w:rPr>
          <w:rFonts w:ascii="Calibri" w:eastAsia="Calibri" w:hAnsi="Calibri" w:cs="Calibri"/>
          <w:b w:val="0"/>
          <w:u w:val="none"/>
        </w:rPr>
        <w:t>TurEng</w:t>
      </w:r>
      <w:proofErr w:type="spellEnd"/>
      <w:r>
        <w:rPr>
          <w:rFonts w:ascii="Calibri" w:eastAsia="Calibri" w:hAnsi="Calibri" w:cs="Calibri"/>
          <w:b w:val="0"/>
          <w:u w:val="none"/>
        </w:rPr>
        <w:t xml:space="preserve"> and </w:t>
      </w:r>
      <w:proofErr w:type="spellStart"/>
      <w:r>
        <w:rPr>
          <w:rFonts w:ascii="Calibri" w:eastAsia="Calibri" w:hAnsi="Calibri" w:cs="Calibri"/>
          <w:b w:val="0"/>
          <w:u w:val="none"/>
        </w:rPr>
        <w:t>Sesli</w:t>
      </w:r>
      <w:proofErr w:type="spellEnd"/>
      <w:r>
        <w:rPr>
          <w:rFonts w:ascii="Calibri" w:eastAsia="Calibri" w:hAnsi="Calibri" w:cs="Calibri"/>
          <w:b w:val="0"/>
          <w:u w:val="none"/>
        </w:rPr>
        <w:t xml:space="preserve"> </w:t>
      </w:r>
      <w:proofErr w:type="spellStart"/>
      <w:r>
        <w:rPr>
          <w:rFonts w:ascii="Calibri" w:eastAsia="Calibri" w:hAnsi="Calibri" w:cs="Calibri"/>
          <w:b w:val="0"/>
          <w:u w:val="none"/>
        </w:rPr>
        <w:t>Sözlük</w:t>
      </w:r>
      <w:proofErr w:type="spellEnd"/>
      <w:r>
        <w:rPr>
          <w:rFonts w:ascii="Calibri" w:eastAsia="Calibri" w:hAnsi="Calibri" w:cs="Calibri"/>
          <w:b w:val="0"/>
          <w:u w:val="none"/>
        </w:rPr>
        <w:t xml:space="preserve"> only provide the general meaning of words. Use dictionaries which give contexts, examples and explanations to help you study and learn to use vocabulary effectively. </w:t>
      </w:r>
    </w:p>
    <w:p w14:paraId="2AFC5519" w14:textId="77777777" w:rsidR="00591E1F" w:rsidRDefault="00591E1F"/>
    <w:p w14:paraId="2D596F0F" w14:textId="77777777" w:rsidR="00591E1F" w:rsidRDefault="00714813">
      <w:pPr>
        <w:numPr>
          <w:ilvl w:val="0"/>
          <w:numId w:val="5"/>
        </w:numPr>
        <w:pBdr>
          <w:top w:val="nil"/>
          <w:left w:val="nil"/>
          <w:bottom w:val="nil"/>
          <w:right w:val="nil"/>
          <w:between w:val="nil"/>
        </w:pBdr>
        <w:rPr>
          <w:color w:val="000000"/>
        </w:rPr>
      </w:pPr>
      <w:r>
        <w:rPr>
          <w:rFonts w:ascii="Calibri" w:eastAsia="Calibri" w:hAnsi="Calibri" w:cs="Calibri"/>
          <w:b/>
          <w:u w:val="single"/>
        </w:rPr>
        <w:t>Achieve3000</w:t>
      </w:r>
      <w:r>
        <w:rPr>
          <w:rFonts w:ascii="Calibri" w:eastAsia="Calibri" w:hAnsi="Calibri" w:cs="Calibri"/>
          <w:b/>
          <w:color w:val="000000"/>
          <w:u w:val="single"/>
        </w:rPr>
        <w:t>:</w:t>
      </w:r>
    </w:p>
    <w:p w14:paraId="5B065728" w14:textId="77777777" w:rsidR="00591E1F" w:rsidRDefault="00591E1F">
      <w:pPr>
        <w:pBdr>
          <w:top w:val="nil"/>
          <w:left w:val="nil"/>
          <w:bottom w:val="nil"/>
          <w:right w:val="nil"/>
          <w:between w:val="nil"/>
        </w:pBdr>
        <w:ind w:left="720"/>
        <w:rPr>
          <w:color w:val="000000"/>
        </w:rPr>
      </w:pPr>
    </w:p>
    <w:p w14:paraId="1D4A8907" w14:textId="77777777" w:rsidR="00591E1F" w:rsidRDefault="00714813">
      <w:pPr>
        <w:rPr>
          <w:rFonts w:ascii="Calibri" w:eastAsia="Calibri" w:hAnsi="Calibri" w:cs="Calibri"/>
        </w:rPr>
      </w:pPr>
      <w:r>
        <w:rPr>
          <w:rFonts w:ascii="Calibri" w:eastAsia="Calibri" w:hAnsi="Calibri" w:cs="Calibri"/>
        </w:rPr>
        <w:t xml:space="preserve">You will be reading articles from this platform throughout the semester. Your completion of these tasks will contribute to your HP (Homework and Participation) grade. </w:t>
      </w:r>
    </w:p>
    <w:p w14:paraId="4F778FCF" w14:textId="77777777" w:rsidR="00591E1F" w:rsidRDefault="00591E1F">
      <w:pPr>
        <w:rPr>
          <w:rFonts w:ascii="Calibri" w:eastAsia="Calibri" w:hAnsi="Calibri" w:cs="Calibri"/>
        </w:rPr>
      </w:pPr>
    </w:p>
    <w:p w14:paraId="38D4CFDE" w14:textId="77777777" w:rsidR="00591E1F" w:rsidRDefault="00714813">
      <w:pPr>
        <w:numPr>
          <w:ilvl w:val="0"/>
          <w:numId w:val="5"/>
        </w:numPr>
        <w:pBdr>
          <w:top w:val="nil"/>
          <w:left w:val="nil"/>
          <w:bottom w:val="nil"/>
          <w:right w:val="nil"/>
          <w:between w:val="nil"/>
        </w:pBdr>
        <w:rPr>
          <w:rFonts w:ascii="Calibri" w:eastAsia="Calibri" w:hAnsi="Calibri" w:cs="Calibri"/>
          <w:b/>
          <w:color w:val="000000"/>
          <w:u w:val="single"/>
        </w:rPr>
      </w:pPr>
      <w:r>
        <w:rPr>
          <w:rFonts w:ascii="Calibri" w:eastAsia="Calibri" w:hAnsi="Calibri" w:cs="Calibri"/>
          <w:b/>
          <w:color w:val="000000"/>
          <w:u w:val="single"/>
        </w:rPr>
        <w:t>Pathways LMS (Online Workbook) Self-Study</w:t>
      </w:r>
    </w:p>
    <w:p w14:paraId="57373F0E" w14:textId="77777777" w:rsidR="00591E1F" w:rsidRDefault="00591E1F">
      <w:pPr>
        <w:pBdr>
          <w:top w:val="nil"/>
          <w:left w:val="nil"/>
          <w:bottom w:val="nil"/>
          <w:right w:val="nil"/>
          <w:between w:val="nil"/>
        </w:pBdr>
        <w:ind w:left="720"/>
        <w:rPr>
          <w:rFonts w:ascii="Calibri" w:eastAsia="Calibri" w:hAnsi="Calibri" w:cs="Calibri"/>
          <w:b/>
          <w:color w:val="000000"/>
          <w:u w:val="single"/>
        </w:rPr>
      </w:pPr>
    </w:p>
    <w:p w14:paraId="7D7AD9E5" w14:textId="3E5DFBA5" w:rsidR="00591E1F" w:rsidRDefault="00714813">
      <w:pPr>
        <w:rPr>
          <w:rFonts w:ascii="Calibri" w:eastAsia="Calibri" w:hAnsi="Calibri" w:cs="Calibri"/>
        </w:rPr>
      </w:pPr>
      <w:r>
        <w:rPr>
          <w:rFonts w:ascii="Calibri" w:eastAsia="Calibri" w:hAnsi="Calibri" w:cs="Calibri"/>
        </w:rPr>
        <w:t xml:space="preserve">You will be doing activities from the Pathways 3 LMS (online workbook) throughout the semester. Your completion of these tasks </w:t>
      </w:r>
      <w:r w:rsidR="0034597D">
        <w:rPr>
          <w:rFonts w:ascii="Calibri" w:eastAsia="Calibri" w:hAnsi="Calibri" w:cs="Calibri"/>
        </w:rPr>
        <w:t>might</w:t>
      </w:r>
      <w:r>
        <w:rPr>
          <w:rFonts w:ascii="Calibri" w:eastAsia="Calibri" w:hAnsi="Calibri" w:cs="Calibri"/>
        </w:rPr>
        <w:t xml:space="preserve"> contribute to your HP (Homework and Participation) grade. </w:t>
      </w:r>
    </w:p>
    <w:p w14:paraId="6D060FEA" w14:textId="77777777" w:rsidR="00591E1F" w:rsidRDefault="00591E1F">
      <w:pPr>
        <w:rPr>
          <w:rFonts w:ascii="Calibri" w:eastAsia="Calibri" w:hAnsi="Calibri" w:cs="Calibri"/>
        </w:rPr>
      </w:pPr>
    </w:p>
    <w:p w14:paraId="1C9D693D" w14:textId="77777777" w:rsidR="00591E1F" w:rsidRDefault="00714813">
      <w:pPr>
        <w:pStyle w:val="Heading3"/>
        <w:numPr>
          <w:ilvl w:val="0"/>
          <w:numId w:val="5"/>
        </w:numPr>
        <w:rPr>
          <w:u w:val="none"/>
        </w:rPr>
      </w:pPr>
      <w:r>
        <w:rPr>
          <w:rFonts w:ascii="Calibri" w:eastAsia="Calibri" w:hAnsi="Calibri" w:cs="Calibri"/>
        </w:rPr>
        <w:t xml:space="preserve">Vocabulary development </w:t>
      </w:r>
    </w:p>
    <w:p w14:paraId="5DDB0BEB" w14:textId="77777777" w:rsidR="00591E1F" w:rsidRDefault="00714813">
      <w:pPr>
        <w:jc w:val="both"/>
        <w:rPr>
          <w:rFonts w:ascii="Calibri" w:eastAsia="Calibri" w:hAnsi="Calibri" w:cs="Calibri"/>
        </w:rPr>
      </w:pPr>
      <w:r>
        <w:rPr>
          <w:rFonts w:ascii="Calibri" w:eastAsia="Calibri" w:hAnsi="Calibri" w:cs="Calibri"/>
        </w:rPr>
        <w:t xml:space="preserve">Make sure you use the vocabulary </w:t>
      </w:r>
      <w:proofErr w:type="gramStart"/>
      <w:r>
        <w:rPr>
          <w:rFonts w:ascii="Calibri" w:eastAsia="Calibri" w:hAnsi="Calibri" w:cs="Calibri"/>
        </w:rPr>
        <w:t>lists,</w:t>
      </w:r>
      <w:proofErr w:type="gramEnd"/>
      <w:r>
        <w:rPr>
          <w:rFonts w:ascii="Calibri" w:eastAsia="Calibri" w:hAnsi="Calibri" w:cs="Calibri"/>
        </w:rPr>
        <w:t xml:space="preserve"> word formation lists on </w:t>
      </w:r>
      <w:proofErr w:type="spellStart"/>
      <w:r>
        <w:rPr>
          <w:rFonts w:ascii="Calibri" w:eastAsia="Calibri" w:hAnsi="Calibri" w:cs="Calibri"/>
        </w:rPr>
        <w:t>SUCoursePlus</w:t>
      </w:r>
      <w:proofErr w:type="spellEnd"/>
      <w:r>
        <w:rPr>
          <w:rFonts w:ascii="Calibri" w:eastAsia="Calibri" w:hAnsi="Calibri" w:cs="Calibri"/>
        </w:rPr>
        <w:t xml:space="preserve"> effectively. They’re available at </w:t>
      </w:r>
      <w:hyperlink r:id="rId18">
        <w:r>
          <w:rPr>
            <w:rFonts w:ascii="Calibri" w:eastAsia="Calibri" w:hAnsi="Calibri" w:cs="Calibri"/>
            <w:color w:val="003399"/>
            <w:u w:val="single"/>
          </w:rPr>
          <w:t>https://sucourse.sabanciuniv.edu/plus/</w:t>
        </w:r>
      </w:hyperlink>
      <w:r>
        <w:rPr>
          <w:rFonts w:ascii="Calibri" w:eastAsia="Calibri" w:hAnsi="Calibri" w:cs="Calibri"/>
        </w:rPr>
        <w:t>. In addition, you may use books recommended by your teachers. You may also want to use the following for independent study:</w:t>
      </w:r>
    </w:p>
    <w:p w14:paraId="37653081" w14:textId="77777777" w:rsidR="00591E1F" w:rsidRDefault="00FF1D10">
      <w:pPr>
        <w:numPr>
          <w:ilvl w:val="0"/>
          <w:numId w:val="3"/>
        </w:numPr>
        <w:rPr>
          <w:rFonts w:ascii="Calibri" w:eastAsia="Calibri" w:hAnsi="Calibri" w:cs="Calibri"/>
        </w:rPr>
      </w:pPr>
      <w:hyperlink r:id="rId19">
        <w:r w:rsidR="00714813">
          <w:rPr>
            <w:rFonts w:ascii="Calibri" w:eastAsia="Calibri" w:hAnsi="Calibri" w:cs="Calibri"/>
            <w:color w:val="003399"/>
            <w:u w:val="single"/>
          </w:rPr>
          <w:t>https://www.lextutor.ca/</w:t>
        </w:r>
      </w:hyperlink>
      <w:r w:rsidR="00714813">
        <w:t xml:space="preserve"> </w:t>
      </w:r>
      <w:r w:rsidR="00714813">
        <w:rPr>
          <w:rFonts w:ascii="Calibri" w:eastAsia="Calibri" w:hAnsi="Calibri" w:cs="Calibri"/>
        </w:rPr>
        <w:t>(ask your teacher for information about how to use this site),</w:t>
      </w:r>
    </w:p>
    <w:p w14:paraId="4002A18D" w14:textId="77777777" w:rsidR="00591E1F" w:rsidRDefault="00714813">
      <w:pPr>
        <w:numPr>
          <w:ilvl w:val="0"/>
          <w:numId w:val="3"/>
        </w:numPr>
        <w:rPr>
          <w:rFonts w:ascii="Calibri" w:eastAsia="Calibri" w:hAnsi="Calibri" w:cs="Calibri"/>
        </w:rPr>
      </w:pPr>
      <w:r>
        <w:rPr>
          <w:rFonts w:ascii="Calibri" w:eastAsia="Calibri" w:hAnsi="Calibri" w:cs="Calibri"/>
          <w:i/>
        </w:rPr>
        <w:t>English Vocabulary in Use: Intermediate with key</w:t>
      </w:r>
      <w:r>
        <w:rPr>
          <w:rFonts w:ascii="Calibri" w:eastAsia="Calibri" w:hAnsi="Calibri" w:cs="Calibri"/>
        </w:rPr>
        <w:t>, McCarthy &amp; O’Dell,</w:t>
      </w:r>
    </w:p>
    <w:p w14:paraId="3FFC6C26" w14:textId="77777777" w:rsidR="00591E1F" w:rsidRDefault="00714813">
      <w:pPr>
        <w:numPr>
          <w:ilvl w:val="0"/>
          <w:numId w:val="3"/>
        </w:numPr>
        <w:rPr>
          <w:rFonts w:ascii="Calibri" w:eastAsia="Calibri" w:hAnsi="Calibri" w:cs="Calibri"/>
        </w:rPr>
      </w:pPr>
      <w:r>
        <w:rPr>
          <w:rFonts w:ascii="Calibri" w:eastAsia="Calibri" w:hAnsi="Calibri" w:cs="Calibri"/>
          <w:i/>
        </w:rPr>
        <w:t>Test Your English Vocabulary in Use: Intermediate with key</w:t>
      </w:r>
      <w:r>
        <w:rPr>
          <w:rFonts w:ascii="Calibri" w:eastAsia="Calibri" w:hAnsi="Calibri" w:cs="Calibri"/>
        </w:rPr>
        <w:t xml:space="preserve">, Redman &amp; </w:t>
      </w:r>
      <w:proofErr w:type="spellStart"/>
      <w:r>
        <w:rPr>
          <w:rFonts w:ascii="Calibri" w:eastAsia="Calibri" w:hAnsi="Calibri" w:cs="Calibri"/>
        </w:rPr>
        <w:t>Gairns</w:t>
      </w:r>
      <w:proofErr w:type="spellEnd"/>
      <w:r>
        <w:rPr>
          <w:rFonts w:ascii="Calibri" w:eastAsia="Calibri" w:hAnsi="Calibri" w:cs="Calibri"/>
        </w:rPr>
        <w:t>,</w:t>
      </w:r>
    </w:p>
    <w:p w14:paraId="51CDC40C" w14:textId="77777777" w:rsidR="00591E1F" w:rsidRDefault="00714813">
      <w:pPr>
        <w:numPr>
          <w:ilvl w:val="0"/>
          <w:numId w:val="3"/>
        </w:numPr>
        <w:rPr>
          <w:rFonts w:ascii="Calibri" w:eastAsia="Calibri" w:hAnsi="Calibri" w:cs="Calibri"/>
        </w:rPr>
      </w:pPr>
      <w:r>
        <w:rPr>
          <w:rFonts w:ascii="Calibri" w:eastAsia="Calibri" w:hAnsi="Calibri" w:cs="Calibri"/>
        </w:rPr>
        <w:t xml:space="preserve">Visual thesaurus </w:t>
      </w:r>
      <w:hyperlink r:id="rId20">
        <w:r>
          <w:rPr>
            <w:rFonts w:ascii="Calibri" w:eastAsia="Calibri" w:hAnsi="Calibri" w:cs="Calibri"/>
            <w:color w:val="003399"/>
            <w:u w:val="single"/>
          </w:rPr>
          <w:t>http://www.visuwords.com</w:t>
        </w:r>
      </w:hyperlink>
      <w:r>
        <w:t>,</w:t>
      </w:r>
    </w:p>
    <w:p w14:paraId="5DE6DCD2" w14:textId="77777777" w:rsidR="00591E1F" w:rsidRDefault="00714813">
      <w:pPr>
        <w:numPr>
          <w:ilvl w:val="0"/>
          <w:numId w:val="3"/>
        </w:numPr>
        <w:rPr>
          <w:rFonts w:ascii="Calibri" w:eastAsia="Calibri" w:hAnsi="Calibri" w:cs="Calibri"/>
        </w:rPr>
      </w:pPr>
      <w:r>
        <w:rPr>
          <w:rFonts w:ascii="Calibri" w:eastAsia="Calibri" w:hAnsi="Calibri" w:cs="Calibri"/>
        </w:rPr>
        <w:t xml:space="preserve">For academic English words: </w:t>
      </w:r>
      <w:hyperlink r:id="rId21">
        <w:r>
          <w:rPr>
            <w:rFonts w:ascii="Calibri" w:eastAsia="Calibri" w:hAnsi="Calibri" w:cs="Calibri"/>
            <w:color w:val="003399"/>
            <w:u w:val="single"/>
          </w:rPr>
          <w:t>http://www.englishvocabularyexercises.com</w:t>
        </w:r>
      </w:hyperlink>
      <w:r>
        <w:t>.</w:t>
      </w:r>
      <w:r>
        <w:rPr>
          <w:rFonts w:ascii="Calibri" w:eastAsia="Calibri" w:hAnsi="Calibri" w:cs="Calibri"/>
          <w:color w:val="3366FF"/>
        </w:rPr>
        <w:t xml:space="preserve">   </w:t>
      </w:r>
    </w:p>
    <w:p w14:paraId="7CB243AB" w14:textId="77777777" w:rsidR="00591E1F" w:rsidRDefault="00591E1F">
      <w:pPr>
        <w:pBdr>
          <w:top w:val="nil"/>
          <w:left w:val="nil"/>
          <w:bottom w:val="nil"/>
          <w:right w:val="nil"/>
          <w:between w:val="nil"/>
        </w:pBdr>
        <w:shd w:val="clear" w:color="auto" w:fill="FFFFFF"/>
        <w:ind w:left="360"/>
        <w:rPr>
          <w:color w:val="222222"/>
          <w:sz w:val="14"/>
          <w:szCs w:val="14"/>
        </w:rPr>
      </w:pPr>
    </w:p>
    <w:p w14:paraId="5DDB0017" w14:textId="77777777" w:rsidR="00591E1F" w:rsidRDefault="00714813">
      <w:pPr>
        <w:numPr>
          <w:ilvl w:val="0"/>
          <w:numId w:val="5"/>
        </w:numPr>
        <w:pBdr>
          <w:top w:val="nil"/>
          <w:left w:val="nil"/>
          <w:bottom w:val="nil"/>
          <w:right w:val="nil"/>
          <w:between w:val="nil"/>
        </w:pBdr>
        <w:shd w:val="clear" w:color="auto" w:fill="FFFFFF"/>
        <w:rPr>
          <w:color w:val="222222"/>
        </w:rPr>
      </w:pPr>
      <w:r>
        <w:rPr>
          <w:color w:val="222222"/>
          <w:sz w:val="14"/>
          <w:szCs w:val="14"/>
        </w:rPr>
        <w:t>  </w:t>
      </w:r>
      <w:r>
        <w:rPr>
          <w:rFonts w:ascii="Calibri" w:eastAsia="Calibri" w:hAnsi="Calibri" w:cs="Calibri"/>
          <w:b/>
          <w:color w:val="222222"/>
          <w:u w:val="single"/>
        </w:rPr>
        <w:t>Grammar development</w:t>
      </w:r>
    </w:p>
    <w:p w14:paraId="359F4DB2" w14:textId="77777777" w:rsidR="00591E1F" w:rsidRDefault="00591E1F">
      <w:pPr>
        <w:pBdr>
          <w:top w:val="nil"/>
          <w:left w:val="nil"/>
          <w:bottom w:val="nil"/>
          <w:right w:val="nil"/>
          <w:between w:val="nil"/>
        </w:pBdr>
        <w:shd w:val="clear" w:color="auto" w:fill="FFFFFF"/>
        <w:ind w:left="360"/>
        <w:rPr>
          <w:color w:val="222222"/>
        </w:rPr>
      </w:pPr>
    </w:p>
    <w:p w14:paraId="3B746940" w14:textId="77777777" w:rsidR="00591E1F" w:rsidRDefault="00714813">
      <w:pPr>
        <w:rPr>
          <w:rFonts w:ascii="Calibri" w:eastAsia="Calibri" w:hAnsi="Calibri" w:cs="Calibri"/>
        </w:rPr>
      </w:pPr>
      <w:r>
        <w:rPr>
          <w:rFonts w:ascii="Calibri" w:eastAsia="Calibri" w:hAnsi="Calibri" w:cs="Calibri"/>
        </w:rPr>
        <w:t>If you want to improve your grammar, you can buy a grammar book with answers and work on it in your own time. You may want to consider:</w:t>
      </w:r>
    </w:p>
    <w:p w14:paraId="7BF68FF1" w14:textId="77777777" w:rsidR="00591E1F" w:rsidRDefault="00714813">
      <w:pPr>
        <w:numPr>
          <w:ilvl w:val="0"/>
          <w:numId w:val="3"/>
        </w:numPr>
        <w:rPr>
          <w:rFonts w:ascii="Calibri" w:eastAsia="Calibri" w:hAnsi="Calibri" w:cs="Calibri"/>
        </w:rPr>
      </w:pPr>
      <w:r>
        <w:rPr>
          <w:rFonts w:ascii="Calibri" w:eastAsia="Calibri" w:hAnsi="Calibri" w:cs="Calibri"/>
        </w:rPr>
        <w:t>English Grammar in Use (Raymond Murphy) which also has an app.</w:t>
      </w:r>
    </w:p>
    <w:p w14:paraId="3CFD0CA2" w14:textId="77777777" w:rsidR="00591E1F" w:rsidRDefault="00714813">
      <w:pPr>
        <w:numPr>
          <w:ilvl w:val="0"/>
          <w:numId w:val="3"/>
        </w:numPr>
        <w:rPr>
          <w:rFonts w:ascii="Calibri" w:eastAsia="Calibri" w:hAnsi="Calibri" w:cs="Calibri"/>
        </w:rPr>
      </w:pPr>
      <w:r>
        <w:rPr>
          <w:rFonts w:ascii="Calibri" w:eastAsia="Calibri" w:hAnsi="Calibri" w:cs="Calibri"/>
        </w:rPr>
        <w:t>TOP Grammar (R. Finnie, C. Frain, D. Hill and K. Thomas)</w:t>
      </w:r>
    </w:p>
    <w:p w14:paraId="52DA74E6" w14:textId="77777777" w:rsidR="00591E1F" w:rsidRDefault="00591E1F">
      <w:pPr>
        <w:ind w:left="360"/>
        <w:rPr>
          <w:rFonts w:ascii="Calibri" w:eastAsia="Calibri" w:hAnsi="Calibri" w:cs="Calibri"/>
        </w:rPr>
      </w:pPr>
    </w:p>
    <w:p w14:paraId="21C3716D" w14:textId="77777777" w:rsidR="00591E1F" w:rsidRDefault="00714813">
      <w:pPr>
        <w:numPr>
          <w:ilvl w:val="0"/>
          <w:numId w:val="5"/>
        </w:numPr>
        <w:jc w:val="both"/>
      </w:pPr>
      <w:r>
        <w:rPr>
          <w:rFonts w:ascii="Calibri" w:eastAsia="Calibri" w:hAnsi="Calibri" w:cs="Calibri"/>
          <w:b/>
          <w:u w:val="single"/>
        </w:rPr>
        <w:t>Communication about the course:</w:t>
      </w:r>
    </w:p>
    <w:p w14:paraId="61E31C37" w14:textId="77777777" w:rsidR="00591E1F" w:rsidRDefault="00591E1F">
      <w:pPr>
        <w:ind w:left="720"/>
        <w:jc w:val="both"/>
      </w:pPr>
    </w:p>
    <w:p w14:paraId="60BE5DF8" w14:textId="77777777" w:rsidR="00591E1F" w:rsidRDefault="00714813">
      <w:pPr>
        <w:jc w:val="both"/>
        <w:rPr>
          <w:rFonts w:ascii="Calibri" w:eastAsia="Calibri" w:hAnsi="Calibri" w:cs="Calibri"/>
        </w:rPr>
      </w:pPr>
      <w:r>
        <w:rPr>
          <w:rFonts w:ascii="Calibri" w:eastAsia="Calibri" w:hAnsi="Calibri" w:cs="Calibri"/>
        </w:rPr>
        <w:t xml:space="preserve">You are required to </w:t>
      </w:r>
      <w:r>
        <w:rPr>
          <w:rFonts w:ascii="Calibri" w:eastAsia="Calibri" w:hAnsi="Calibri" w:cs="Calibri"/>
          <w:b/>
        </w:rPr>
        <w:t xml:space="preserve">check your e-mails from your teachers and from </w:t>
      </w:r>
      <w:proofErr w:type="spellStart"/>
      <w:r>
        <w:rPr>
          <w:rFonts w:ascii="Calibri" w:eastAsia="Calibri" w:hAnsi="Calibri" w:cs="Calibri"/>
          <w:b/>
        </w:rPr>
        <w:t>SUCourse</w:t>
      </w:r>
      <w:proofErr w:type="spellEnd"/>
      <w:r>
        <w:rPr>
          <w:rFonts w:ascii="Calibri" w:eastAsia="Calibri" w:hAnsi="Calibri" w:cs="Calibri"/>
          <w:b/>
        </w:rPr>
        <w:t xml:space="preserve">+ </w:t>
      </w:r>
      <w:r>
        <w:rPr>
          <w:rFonts w:ascii="Calibri" w:eastAsia="Calibri" w:hAnsi="Calibri" w:cs="Calibri"/>
        </w:rPr>
        <w:t>regularly on a daily basis since you will most likely receive extra, essential and recent information concerning exams, lessons and homework in this manner. Not all e-mails come from individual teacher email accounts.</w:t>
      </w:r>
    </w:p>
    <w:p w14:paraId="0227D3D5" w14:textId="77777777" w:rsidR="00591E1F" w:rsidRDefault="00591E1F">
      <w:pPr>
        <w:rPr>
          <w:rFonts w:ascii="Calibri" w:eastAsia="Calibri" w:hAnsi="Calibri" w:cs="Calibri"/>
        </w:rPr>
      </w:pPr>
    </w:p>
    <w:p w14:paraId="4CF63299" w14:textId="77777777" w:rsidR="00591E1F" w:rsidRDefault="00714813">
      <w:pPr>
        <w:pStyle w:val="Heading5"/>
        <w:rPr>
          <w:rFonts w:ascii="Calibri" w:eastAsia="Calibri" w:hAnsi="Calibri" w:cs="Calibri"/>
          <w:color w:val="000000"/>
        </w:rPr>
      </w:pPr>
      <w:r>
        <w:rPr>
          <w:rFonts w:ascii="Calibri" w:eastAsia="Calibri" w:hAnsi="Calibri" w:cs="Calibri"/>
        </w:rPr>
        <w:t>FREQUENTLY ASKED QUESTIONS</w:t>
      </w:r>
    </w:p>
    <w:p w14:paraId="1BFFF579" w14:textId="77777777" w:rsidR="00591E1F" w:rsidRDefault="00714813">
      <w:pPr>
        <w:pStyle w:val="Heading3"/>
        <w:numPr>
          <w:ilvl w:val="0"/>
          <w:numId w:val="4"/>
        </w:numPr>
        <w:ind w:hanging="720"/>
        <w:jc w:val="both"/>
        <w:rPr>
          <w:rFonts w:ascii="Calibri" w:eastAsia="Calibri" w:hAnsi="Calibri" w:cs="Calibri"/>
          <w:color w:val="000000"/>
          <w:u w:val="none"/>
        </w:rPr>
      </w:pPr>
      <w:r>
        <w:rPr>
          <w:rFonts w:ascii="Calibri" w:eastAsia="Calibri" w:hAnsi="Calibri" w:cs="Calibri"/>
          <w:color w:val="000000"/>
          <w:u w:val="none"/>
        </w:rPr>
        <w:t>Will I have to do homework?</w:t>
      </w:r>
    </w:p>
    <w:p w14:paraId="4578DDED" w14:textId="77777777" w:rsidR="00591E1F" w:rsidRDefault="00714813">
      <w:pPr>
        <w:jc w:val="both"/>
        <w:rPr>
          <w:rFonts w:ascii="Calibri" w:eastAsia="Calibri" w:hAnsi="Calibri" w:cs="Calibri"/>
          <w:color w:val="000000"/>
        </w:rPr>
      </w:pPr>
      <w:r>
        <w:rPr>
          <w:rFonts w:ascii="Calibri" w:eastAsia="Calibri" w:hAnsi="Calibri" w:cs="Calibri"/>
          <w:color w:val="000000"/>
        </w:rPr>
        <w:t>Definitely!</w:t>
      </w:r>
      <w:r>
        <w:rPr>
          <w:rFonts w:ascii="Calibri" w:eastAsia="Calibri" w:hAnsi="Calibri" w:cs="Calibri"/>
          <w:b/>
          <w:color w:val="000000"/>
        </w:rPr>
        <w:t xml:space="preserve"> </w:t>
      </w:r>
      <w:r>
        <w:rPr>
          <w:rFonts w:ascii="Calibri" w:eastAsia="Calibri" w:hAnsi="Calibri" w:cs="Calibri"/>
          <w:color w:val="000000"/>
        </w:rPr>
        <w:t xml:space="preserve">Homework is an essential element of this course. You will be assigned homework which you should complete and hand in on time. You have to follow the deadlines set by your instructors. If you are ill, it is your responsibility to find out what the homework for that day is. If you can’t hand in your homework on time, contact the instructor and inform him/her of the situation. </w:t>
      </w:r>
    </w:p>
    <w:p w14:paraId="48E6A510" w14:textId="77777777" w:rsidR="00591E1F" w:rsidRDefault="00591E1F">
      <w:pPr>
        <w:jc w:val="both"/>
        <w:rPr>
          <w:rFonts w:ascii="Calibri" w:eastAsia="Calibri" w:hAnsi="Calibri" w:cs="Calibri"/>
          <w:b/>
          <w:color w:val="000000"/>
          <w:u w:val="single"/>
        </w:rPr>
      </w:pPr>
    </w:p>
    <w:p w14:paraId="53573A17" w14:textId="77777777" w:rsidR="00591E1F" w:rsidRDefault="00714813">
      <w:pPr>
        <w:jc w:val="both"/>
        <w:rPr>
          <w:rFonts w:ascii="Calibri" w:eastAsia="Calibri" w:hAnsi="Calibri" w:cs="Calibri"/>
        </w:rPr>
      </w:pPr>
      <w:r>
        <w:rPr>
          <w:rFonts w:ascii="Calibri" w:eastAsia="Calibri" w:hAnsi="Calibri" w:cs="Calibri"/>
        </w:rPr>
        <w:t>To develop your English skills at Route 3, you will need to study about 3-4 hours a day outside online teaching hours</w:t>
      </w:r>
      <w:r>
        <w:rPr>
          <w:rFonts w:ascii="Calibri" w:eastAsia="Calibri" w:hAnsi="Calibri" w:cs="Calibri"/>
          <w:highlight w:val="white"/>
        </w:rPr>
        <w:t xml:space="preserve">; </w:t>
      </w:r>
      <w:r>
        <w:rPr>
          <w:rFonts w:ascii="Calibri" w:eastAsia="Calibri" w:hAnsi="Calibri" w:cs="Calibri"/>
        </w:rPr>
        <w:t>this involves homework and self-study of vocabulary, grammar, as well as, other reading and listening tasks.</w:t>
      </w:r>
    </w:p>
    <w:p w14:paraId="545C780B" w14:textId="77777777" w:rsidR="00591E1F" w:rsidRDefault="00591E1F">
      <w:pPr>
        <w:jc w:val="both"/>
        <w:rPr>
          <w:rFonts w:ascii="Calibri" w:eastAsia="Calibri" w:hAnsi="Calibri" w:cs="Calibri"/>
        </w:rPr>
      </w:pPr>
    </w:p>
    <w:p w14:paraId="7A762937" w14:textId="77777777" w:rsidR="00591E1F" w:rsidRDefault="00714813">
      <w:pPr>
        <w:pStyle w:val="Heading3"/>
        <w:numPr>
          <w:ilvl w:val="0"/>
          <w:numId w:val="4"/>
        </w:numPr>
        <w:ind w:hanging="720"/>
        <w:jc w:val="both"/>
        <w:rPr>
          <w:rFonts w:ascii="Calibri" w:eastAsia="Calibri" w:hAnsi="Calibri" w:cs="Calibri"/>
          <w:color w:val="000000"/>
          <w:u w:val="none"/>
        </w:rPr>
      </w:pPr>
      <w:r>
        <w:rPr>
          <w:rFonts w:ascii="Calibri" w:eastAsia="Calibri" w:hAnsi="Calibri" w:cs="Calibri"/>
          <w:color w:val="000000"/>
          <w:u w:val="none"/>
        </w:rPr>
        <w:lastRenderedPageBreak/>
        <w:t>What are tutorials? What types of tutorials are there and what are they for?</w:t>
      </w:r>
    </w:p>
    <w:p w14:paraId="2218206A" w14:textId="290A37DC" w:rsidR="00591E1F" w:rsidRDefault="00714813">
      <w:pPr>
        <w:pBdr>
          <w:top w:val="nil"/>
          <w:left w:val="nil"/>
          <w:bottom w:val="nil"/>
          <w:right w:val="nil"/>
          <w:between w:val="nil"/>
        </w:pBdr>
        <w:tabs>
          <w:tab w:val="left" w:pos="3261"/>
        </w:tabs>
        <w:jc w:val="both"/>
        <w:rPr>
          <w:rFonts w:ascii="Calibri" w:eastAsia="Calibri" w:hAnsi="Calibri" w:cs="Calibri"/>
          <w:color w:val="000000"/>
        </w:rPr>
      </w:pPr>
      <w:r>
        <w:rPr>
          <w:rFonts w:ascii="Calibri" w:eastAsia="Calibri" w:hAnsi="Calibri" w:cs="Calibri"/>
          <w:color w:val="000000"/>
        </w:rPr>
        <w:t>You are going to have individual or group tutorials at this route. They are a very important part of the course as your tutor can provide you with feedback and can track your progress in writing and speaking. You’ll arrange the time of the tutorial with your tutor. There are three main types of tutorials:</w:t>
      </w:r>
    </w:p>
    <w:p w14:paraId="12A038AF" w14:textId="77777777" w:rsidR="00591E1F" w:rsidRDefault="00591E1F">
      <w:pPr>
        <w:pBdr>
          <w:top w:val="nil"/>
          <w:left w:val="nil"/>
          <w:bottom w:val="nil"/>
          <w:right w:val="nil"/>
          <w:between w:val="nil"/>
        </w:pBdr>
        <w:tabs>
          <w:tab w:val="left" w:pos="3261"/>
        </w:tabs>
        <w:jc w:val="both"/>
        <w:rPr>
          <w:rFonts w:ascii="Calibri" w:eastAsia="Calibri" w:hAnsi="Calibri" w:cs="Calibri"/>
          <w:color w:val="000000"/>
        </w:rPr>
      </w:pPr>
    </w:p>
    <w:p w14:paraId="27AB5191" w14:textId="77777777" w:rsidR="00591E1F" w:rsidRDefault="0071481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Getting-to-know-you / Goal Setting Tutorials</w:t>
      </w:r>
      <w:r>
        <w:rPr>
          <w:rFonts w:ascii="Calibri" w:eastAsia="Calibri" w:hAnsi="Calibri" w:cs="Calibri"/>
          <w:color w:val="000000"/>
        </w:rPr>
        <w:t xml:space="preserve">: These are an opportunity for your tutor to get to know you personally at the beginning of the semester.   </w:t>
      </w:r>
    </w:p>
    <w:p w14:paraId="7264DFCB" w14:textId="7BB09376" w:rsidR="00591E1F" w:rsidRDefault="00714813">
      <w:pPr>
        <w:numPr>
          <w:ilvl w:val="0"/>
          <w:numId w:val="7"/>
        </w:num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Writing Tutorials:</w:t>
      </w:r>
      <w:r>
        <w:rPr>
          <w:rFonts w:ascii="Calibri" w:eastAsia="Calibri" w:hAnsi="Calibri" w:cs="Calibri"/>
          <w:color w:val="000000"/>
        </w:rPr>
        <w:t xml:space="preserve"> These are to discuss your short</w:t>
      </w:r>
      <w:r w:rsidR="0034597D">
        <w:rPr>
          <w:rFonts w:ascii="Calibri" w:eastAsia="Calibri" w:hAnsi="Calibri" w:cs="Calibri"/>
          <w:color w:val="000000"/>
        </w:rPr>
        <w:t xml:space="preserve"> and long</w:t>
      </w:r>
      <w:r>
        <w:rPr>
          <w:rFonts w:ascii="Calibri" w:eastAsia="Calibri" w:hAnsi="Calibri" w:cs="Calibri"/>
          <w:color w:val="000000"/>
        </w:rPr>
        <w:t xml:space="preserve"> writing assignments. They are an opportunity for you to check you understand the written feedback your teacher has given you, as well as to check that your ideas about corrections or changes to your writing are OK. To benefit properly from these tutorials, make sure you note down any questions that you want to ask to your tutor and you must prepare by reading, thinking about and acting on the feedback your tutor gives you.</w:t>
      </w:r>
    </w:p>
    <w:p w14:paraId="22EA70D3" w14:textId="77777777" w:rsidR="00591E1F" w:rsidRDefault="00714813">
      <w:pPr>
        <w:numPr>
          <w:ilvl w:val="0"/>
          <w:numId w:val="7"/>
        </w:numPr>
        <w:pBdr>
          <w:top w:val="nil"/>
          <w:left w:val="nil"/>
          <w:bottom w:val="nil"/>
          <w:right w:val="nil"/>
          <w:between w:val="nil"/>
        </w:pBdr>
        <w:tabs>
          <w:tab w:val="left" w:pos="3261"/>
        </w:tabs>
        <w:jc w:val="both"/>
        <w:rPr>
          <w:rFonts w:ascii="Calibri" w:eastAsia="Calibri" w:hAnsi="Calibri" w:cs="Calibri"/>
          <w:color w:val="000000"/>
        </w:rPr>
      </w:pPr>
      <w:r>
        <w:rPr>
          <w:rFonts w:ascii="Calibri" w:eastAsia="Calibri" w:hAnsi="Calibri" w:cs="Calibri"/>
          <w:b/>
          <w:color w:val="000000"/>
        </w:rPr>
        <w:t xml:space="preserve">Portfolio and Progress Tutorials: </w:t>
      </w:r>
      <w:r>
        <w:rPr>
          <w:rFonts w:ascii="Calibri" w:eastAsia="Calibri" w:hAnsi="Calibri" w:cs="Calibri"/>
          <w:color w:val="000000"/>
        </w:rPr>
        <w:t>In this tutorial you will share your reflections about the process of collecting your written work and your improvement in writing skills over a period of time.</w:t>
      </w:r>
    </w:p>
    <w:p w14:paraId="16F70EB8" w14:textId="77777777" w:rsidR="00591E1F" w:rsidRDefault="00714813">
      <w:pPr>
        <w:numPr>
          <w:ilvl w:val="0"/>
          <w:numId w:val="4"/>
        </w:numPr>
        <w:pBdr>
          <w:top w:val="nil"/>
          <w:left w:val="nil"/>
          <w:bottom w:val="nil"/>
          <w:right w:val="nil"/>
          <w:between w:val="nil"/>
        </w:pBdr>
        <w:tabs>
          <w:tab w:val="left" w:pos="0"/>
        </w:tabs>
        <w:spacing w:before="280"/>
        <w:ind w:left="0" w:firstLine="0"/>
        <w:jc w:val="both"/>
        <w:rPr>
          <w:rFonts w:ascii="Calibri" w:eastAsia="Calibri" w:hAnsi="Calibri" w:cs="Calibri"/>
          <w:b/>
          <w:color w:val="000000"/>
        </w:rPr>
      </w:pPr>
      <w:r>
        <w:rPr>
          <w:rFonts w:ascii="Calibri" w:eastAsia="Calibri" w:hAnsi="Calibri" w:cs="Calibri"/>
          <w:b/>
          <w:color w:val="000000"/>
        </w:rPr>
        <w:t>Who can I talk to if I can’t cope with studies because of personal, family or health problems?</w:t>
      </w:r>
    </w:p>
    <w:p w14:paraId="1EFC67F0" w14:textId="77777777" w:rsidR="00591E1F" w:rsidRDefault="00714813">
      <w:pPr>
        <w:tabs>
          <w:tab w:val="left" w:pos="0"/>
        </w:tabs>
        <w:spacing w:before="280"/>
        <w:jc w:val="both"/>
        <w:rPr>
          <w:rFonts w:ascii="Calibri" w:eastAsia="Calibri" w:hAnsi="Calibri" w:cs="Calibri"/>
        </w:rPr>
      </w:pPr>
      <w:r>
        <w:rPr>
          <w:rFonts w:ascii="Calibri" w:eastAsia="Calibri" w:hAnsi="Calibri" w:cs="Calibri"/>
        </w:rPr>
        <w:t>We have professional student counsellors (BADA) in CIAD (</w:t>
      </w:r>
      <w:proofErr w:type="spellStart"/>
      <w:r>
        <w:rPr>
          <w:rFonts w:ascii="Calibri" w:eastAsia="Calibri" w:hAnsi="Calibri" w:cs="Calibri"/>
        </w:rPr>
        <w:t>Center</w:t>
      </w:r>
      <w:proofErr w:type="spellEnd"/>
      <w:r>
        <w:rPr>
          <w:rFonts w:ascii="Calibri" w:eastAsia="Calibri" w:hAnsi="Calibri" w:cs="Calibri"/>
        </w:rPr>
        <w:t xml:space="preserve"> for Individual and Academic Development) or in Turkish BAGEM (</w:t>
      </w:r>
      <w:proofErr w:type="spellStart"/>
      <w:r>
        <w:rPr>
          <w:rFonts w:ascii="Calibri" w:eastAsia="Calibri" w:hAnsi="Calibri" w:cs="Calibri"/>
        </w:rPr>
        <w:t>Bireysel</w:t>
      </w:r>
      <w:proofErr w:type="spellEnd"/>
      <w:r>
        <w:rPr>
          <w:rFonts w:ascii="Calibri" w:eastAsia="Calibri" w:hAnsi="Calibri" w:cs="Calibri"/>
        </w:rPr>
        <w:t xml:space="preserve"> </w:t>
      </w:r>
      <w:proofErr w:type="spellStart"/>
      <w:r>
        <w:rPr>
          <w:rFonts w:ascii="Calibri" w:eastAsia="Calibri" w:hAnsi="Calibri" w:cs="Calibri"/>
        </w:rPr>
        <w:t>ve</w:t>
      </w:r>
      <w:proofErr w:type="spellEnd"/>
      <w:r>
        <w:rPr>
          <w:rFonts w:ascii="Calibri" w:eastAsia="Calibri" w:hAnsi="Calibri" w:cs="Calibri"/>
        </w:rPr>
        <w:t xml:space="preserve"> </w:t>
      </w:r>
      <w:proofErr w:type="spellStart"/>
      <w:r>
        <w:rPr>
          <w:rFonts w:ascii="Calibri" w:eastAsia="Calibri" w:hAnsi="Calibri" w:cs="Calibri"/>
        </w:rPr>
        <w:t>Akademik</w:t>
      </w:r>
      <w:proofErr w:type="spellEnd"/>
      <w:r>
        <w:rPr>
          <w:rFonts w:ascii="Calibri" w:eastAsia="Calibri" w:hAnsi="Calibri" w:cs="Calibri"/>
        </w:rPr>
        <w:t xml:space="preserve"> </w:t>
      </w:r>
      <w:proofErr w:type="spellStart"/>
      <w:r>
        <w:rPr>
          <w:rFonts w:ascii="Calibri" w:eastAsia="Calibri" w:hAnsi="Calibri" w:cs="Calibri"/>
        </w:rPr>
        <w:t>Gelişim</w:t>
      </w:r>
      <w:proofErr w:type="spellEnd"/>
      <w:r>
        <w:rPr>
          <w:rFonts w:ascii="Calibri" w:eastAsia="Calibri" w:hAnsi="Calibri" w:cs="Calibri"/>
        </w:rPr>
        <w:t xml:space="preserve"> </w:t>
      </w:r>
      <w:proofErr w:type="spellStart"/>
      <w:r>
        <w:rPr>
          <w:rFonts w:ascii="Calibri" w:eastAsia="Calibri" w:hAnsi="Calibri" w:cs="Calibri"/>
        </w:rPr>
        <w:t>Merkezi</w:t>
      </w:r>
      <w:proofErr w:type="spellEnd"/>
      <w:r>
        <w:rPr>
          <w:rFonts w:ascii="Calibri" w:eastAsia="Calibri" w:hAnsi="Calibri" w:cs="Calibri"/>
        </w:rPr>
        <w:t>). You can contact them whenever you have a problem which affects your studies or/and your private life.  You can get an appointment by sending an email to </w:t>
      </w:r>
      <w:hyperlink r:id="rId22">
        <w:r>
          <w:rPr>
            <w:rFonts w:ascii="Calibri" w:eastAsia="Calibri" w:hAnsi="Calibri" w:cs="Calibri"/>
            <w:color w:val="1155CC"/>
            <w:highlight w:val="white"/>
            <w:u w:val="single"/>
          </w:rPr>
          <w:t>https://abidp.simplybook.me/sheduler/manage</w:t>
        </w:r>
      </w:hyperlink>
      <w:r>
        <w:rPr>
          <w:rFonts w:ascii="Calibri" w:eastAsia="Calibri" w:hAnsi="Calibri" w:cs="Calibri"/>
        </w:rPr>
        <w:t xml:space="preserve">.  You may get further information on their work from the </w:t>
      </w:r>
      <w:r>
        <w:rPr>
          <w:rFonts w:ascii="Calibri" w:eastAsia="Calibri" w:hAnsi="Calibri" w:cs="Calibri"/>
          <w:i/>
        </w:rPr>
        <w:t>Student Handbook</w:t>
      </w:r>
      <w:r>
        <w:rPr>
          <w:rFonts w:ascii="Calibri" w:eastAsia="Calibri" w:hAnsi="Calibri" w:cs="Calibri"/>
        </w:rPr>
        <w:t>. </w:t>
      </w:r>
    </w:p>
    <w:p w14:paraId="542C136A" w14:textId="77777777" w:rsidR="006A5DF3" w:rsidRDefault="006A5DF3">
      <w:pPr>
        <w:tabs>
          <w:tab w:val="left" w:pos="0"/>
        </w:tabs>
        <w:spacing w:before="280"/>
        <w:jc w:val="both"/>
        <w:rPr>
          <w:rFonts w:ascii="Calibri" w:eastAsia="Calibri" w:hAnsi="Calibri" w:cs="Calibri"/>
        </w:rPr>
      </w:pPr>
    </w:p>
    <w:p w14:paraId="39F1B04F" w14:textId="77777777" w:rsidR="00591E1F" w:rsidRDefault="00714813">
      <w:pPr>
        <w:numPr>
          <w:ilvl w:val="0"/>
          <w:numId w:val="9"/>
        </w:numPr>
        <w:pBdr>
          <w:top w:val="nil"/>
          <w:left w:val="nil"/>
          <w:bottom w:val="nil"/>
          <w:right w:val="nil"/>
          <w:between w:val="nil"/>
        </w:pBdr>
        <w:ind w:left="426" w:hanging="426"/>
        <w:rPr>
          <w:rFonts w:ascii="Calibri" w:eastAsia="Calibri" w:hAnsi="Calibri" w:cs="Calibri"/>
          <w:b/>
          <w:color w:val="000000"/>
        </w:rPr>
      </w:pPr>
      <w:r>
        <w:rPr>
          <w:rFonts w:ascii="Calibri" w:eastAsia="Calibri" w:hAnsi="Calibri" w:cs="Calibri"/>
          <w:b/>
          <w:color w:val="000000"/>
        </w:rPr>
        <w:t xml:space="preserve">How can I practice my </w:t>
      </w:r>
      <w:proofErr w:type="gramStart"/>
      <w:r>
        <w:rPr>
          <w:rFonts w:ascii="Calibri" w:eastAsia="Calibri" w:hAnsi="Calibri" w:cs="Calibri"/>
          <w:b/>
          <w:color w:val="000000"/>
        </w:rPr>
        <w:t>English speaking</w:t>
      </w:r>
      <w:proofErr w:type="gramEnd"/>
      <w:r>
        <w:rPr>
          <w:rFonts w:ascii="Calibri" w:eastAsia="Calibri" w:hAnsi="Calibri" w:cs="Calibri"/>
          <w:b/>
          <w:color w:val="000000"/>
        </w:rPr>
        <w:t xml:space="preserve"> skills outside the classroom?</w:t>
      </w:r>
    </w:p>
    <w:p w14:paraId="0805A8A2" w14:textId="77777777" w:rsidR="00591E1F" w:rsidRDefault="00714813">
      <w:pPr>
        <w:rPr>
          <w:rFonts w:ascii="Calibri" w:eastAsia="Calibri" w:hAnsi="Calibri" w:cs="Calibri"/>
        </w:rPr>
      </w:pPr>
      <w:r>
        <w:rPr>
          <w:rFonts w:ascii="Calibri" w:eastAsia="Calibri" w:hAnsi="Calibri" w:cs="Calibri"/>
        </w:rPr>
        <w:t xml:space="preserve">The aim of the Language &amp; Culture Exchange Project is to connect individuals who wish to practice and improve their foreign language speaking skills. Join them if you wish to practice your </w:t>
      </w:r>
      <w:proofErr w:type="gramStart"/>
      <w:r>
        <w:rPr>
          <w:rFonts w:ascii="Calibri" w:eastAsia="Calibri" w:hAnsi="Calibri" w:cs="Calibri"/>
        </w:rPr>
        <w:t>English speaking</w:t>
      </w:r>
      <w:proofErr w:type="gramEnd"/>
      <w:r>
        <w:rPr>
          <w:rFonts w:ascii="Calibri" w:eastAsia="Calibri" w:hAnsi="Calibri" w:cs="Calibri"/>
        </w:rPr>
        <w:t xml:space="preserve"> skills.</w:t>
      </w:r>
    </w:p>
    <w:p w14:paraId="5C2311D6" w14:textId="77777777" w:rsidR="00591E1F" w:rsidRDefault="00591E1F">
      <w:pPr>
        <w:pStyle w:val="Title"/>
        <w:jc w:val="left"/>
        <w:rPr>
          <w:rFonts w:ascii="Calibri" w:eastAsia="Calibri" w:hAnsi="Calibri" w:cs="Calibri"/>
        </w:rPr>
      </w:pPr>
    </w:p>
    <w:p w14:paraId="4870276B" w14:textId="41C94DC0" w:rsidR="00591E1F" w:rsidRDefault="00714813">
      <w:pPr>
        <w:pStyle w:val="Title"/>
        <w:jc w:val="left"/>
        <w:rPr>
          <w:rFonts w:ascii="Calibri" w:eastAsia="Calibri" w:hAnsi="Calibri" w:cs="Calibri"/>
        </w:rPr>
      </w:pPr>
      <w:r>
        <w:rPr>
          <w:rFonts w:ascii="Calibri" w:eastAsia="Calibri" w:hAnsi="Calibri" w:cs="Calibri"/>
        </w:rPr>
        <w:t>ROUTE 3 ASSESSMENT SCHEDULE, Spring 202</w:t>
      </w:r>
      <w:r w:rsidR="0034597D">
        <w:rPr>
          <w:rFonts w:ascii="Calibri" w:eastAsia="Calibri" w:hAnsi="Calibri" w:cs="Calibri"/>
        </w:rPr>
        <w:t>1</w:t>
      </w:r>
      <w:r>
        <w:rPr>
          <w:rFonts w:ascii="Calibri" w:eastAsia="Calibri" w:hAnsi="Calibri" w:cs="Calibri"/>
        </w:rPr>
        <w:t>-202</w:t>
      </w:r>
      <w:r w:rsidR="0034597D">
        <w:rPr>
          <w:rFonts w:ascii="Calibri" w:eastAsia="Calibri" w:hAnsi="Calibri" w:cs="Calibri"/>
        </w:rPr>
        <w:t>2</w:t>
      </w:r>
    </w:p>
    <w:p w14:paraId="11A50433" w14:textId="77777777" w:rsidR="00591E1F" w:rsidRPr="0034597D" w:rsidRDefault="00714813">
      <w:pPr>
        <w:spacing w:before="280" w:after="280"/>
        <w:jc w:val="both"/>
        <w:rPr>
          <w:rFonts w:ascii="Calibri" w:eastAsia="Calibri" w:hAnsi="Calibri" w:cs="Calibri"/>
        </w:rPr>
      </w:pPr>
      <w:r w:rsidRPr="0034597D">
        <w:rPr>
          <w:rFonts w:ascii="Calibri" w:eastAsia="Calibri" w:hAnsi="Calibri" w:cs="Calibri"/>
        </w:rPr>
        <w:t xml:space="preserve">During the Route 3 course, students are assessed by ongoing evaluation and exam-based assessments. To be able to move to Route 4, a student must attain a grade of </w:t>
      </w:r>
      <w:r w:rsidR="00EE5106" w:rsidRPr="0034597D">
        <w:rPr>
          <w:rFonts w:ascii="Calibri" w:eastAsia="Calibri" w:hAnsi="Calibri" w:cs="Calibri"/>
          <w:b/>
        </w:rPr>
        <w:t>70</w:t>
      </w:r>
      <w:r w:rsidRPr="0034597D">
        <w:rPr>
          <w:rFonts w:ascii="Calibri" w:eastAsia="Calibri" w:hAnsi="Calibri" w:cs="Calibri"/>
          <w:b/>
        </w:rPr>
        <w:t xml:space="preserve">% </w:t>
      </w:r>
      <w:r w:rsidRPr="0034597D">
        <w:rPr>
          <w:rFonts w:ascii="Calibri" w:eastAsia="Calibri" w:hAnsi="Calibri" w:cs="Calibri"/>
        </w:rPr>
        <w:t>from the course assessments during the semester. If you score lower than 6</w:t>
      </w:r>
      <w:r w:rsidR="00EE5106" w:rsidRPr="0034597D">
        <w:rPr>
          <w:rFonts w:ascii="Calibri" w:eastAsia="Calibri" w:hAnsi="Calibri" w:cs="Calibri"/>
        </w:rPr>
        <w:t>9</w:t>
      </w:r>
      <w:r w:rsidRPr="0034597D">
        <w:rPr>
          <w:rFonts w:ascii="Calibri" w:eastAsia="Calibri" w:hAnsi="Calibri" w:cs="Calibri"/>
        </w:rPr>
        <w:t>.45%, you will continue to study in the School of Languages in Fall, 202</w:t>
      </w:r>
      <w:r w:rsidR="00EE5106" w:rsidRPr="0034597D">
        <w:rPr>
          <w:rFonts w:ascii="Calibri" w:eastAsia="Calibri" w:hAnsi="Calibri" w:cs="Calibri"/>
        </w:rPr>
        <w:t>2</w:t>
      </w:r>
      <w:r w:rsidRPr="0034597D">
        <w:rPr>
          <w:rFonts w:ascii="Calibri" w:eastAsia="Calibri" w:hAnsi="Calibri" w:cs="Calibri"/>
        </w:rPr>
        <w:t xml:space="preserve">. </w:t>
      </w:r>
    </w:p>
    <w:p w14:paraId="029EC138" w14:textId="4FBE5F51" w:rsidR="00591E1F" w:rsidRDefault="0034597D">
      <w:pPr>
        <w:spacing w:before="280" w:after="280"/>
        <w:jc w:val="both"/>
        <w:rPr>
          <w:rFonts w:ascii="Calibri" w:eastAsia="Calibri" w:hAnsi="Calibri" w:cs="Calibri"/>
          <w:b/>
        </w:rPr>
      </w:pPr>
      <w:r>
        <w:rPr>
          <w:rFonts w:ascii="Calibri" w:eastAsia="Calibri" w:hAnsi="Calibri" w:cs="Calibri"/>
          <w:b/>
          <w:color w:val="222222"/>
          <w:highlight w:val="white"/>
        </w:rPr>
        <w:t>Your exams will be online and face-to-face.</w:t>
      </w:r>
      <w:r w:rsidR="009348C9">
        <w:rPr>
          <w:rFonts w:ascii="Calibri" w:eastAsia="Calibri" w:hAnsi="Calibri" w:cs="Calibri"/>
          <w:b/>
        </w:rPr>
        <w:t xml:space="preserve"> </w:t>
      </w:r>
    </w:p>
    <w:p w14:paraId="1F6726A9" w14:textId="77777777" w:rsidR="00591E1F" w:rsidRDefault="00714813">
      <w:pPr>
        <w:spacing w:before="280" w:after="280"/>
        <w:jc w:val="both"/>
        <w:rPr>
          <w:rFonts w:ascii="Calibri" w:eastAsia="Calibri" w:hAnsi="Calibri" w:cs="Calibri"/>
        </w:rPr>
      </w:pPr>
      <w:r>
        <w:rPr>
          <w:rFonts w:ascii="Calibri" w:eastAsia="Calibri" w:hAnsi="Calibri" w:cs="Calibri"/>
        </w:rPr>
        <w:t xml:space="preserve">The assessment for Route 3 course is a combination of assessed coursework and exams.  </w:t>
      </w:r>
    </w:p>
    <w:tbl>
      <w:tblPr>
        <w:tblStyle w:val="a2"/>
        <w:tblW w:w="1067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6"/>
        <w:gridCol w:w="2439"/>
        <w:gridCol w:w="6597"/>
      </w:tblGrid>
      <w:tr w:rsidR="00EE5106" w:rsidRPr="00EE5106" w14:paraId="56C8E7D6" w14:textId="77777777">
        <w:trPr>
          <w:trHeight w:val="398"/>
        </w:trPr>
        <w:tc>
          <w:tcPr>
            <w:tcW w:w="10672" w:type="dxa"/>
            <w:gridSpan w:val="3"/>
            <w:tcBorders>
              <w:bottom w:val="single" w:sz="4" w:space="0" w:color="000000"/>
            </w:tcBorders>
            <w:shd w:val="clear" w:color="auto" w:fill="CCFFCC"/>
          </w:tcPr>
          <w:p w14:paraId="5342E668" w14:textId="77777777" w:rsidR="00591E1F" w:rsidRPr="00352019" w:rsidRDefault="00591E1F">
            <w:pPr>
              <w:rPr>
                <w:rFonts w:ascii="Calibri" w:eastAsia="Calibri" w:hAnsi="Calibri" w:cs="Calibri"/>
                <w:b/>
                <w:sz w:val="20"/>
                <w:szCs w:val="20"/>
              </w:rPr>
            </w:pPr>
          </w:p>
          <w:p w14:paraId="488DF96D" w14:textId="77777777" w:rsidR="00591E1F" w:rsidRPr="00352019" w:rsidRDefault="00714813">
            <w:pPr>
              <w:jc w:val="center"/>
              <w:rPr>
                <w:rFonts w:ascii="Calibri" w:eastAsia="Calibri" w:hAnsi="Calibri" w:cs="Calibri"/>
                <w:b/>
                <w:sz w:val="20"/>
                <w:szCs w:val="20"/>
              </w:rPr>
            </w:pPr>
            <w:r w:rsidRPr="00352019">
              <w:rPr>
                <w:rFonts w:ascii="Calibri" w:eastAsia="Calibri" w:hAnsi="Calibri" w:cs="Calibri"/>
                <w:b/>
                <w:sz w:val="20"/>
                <w:szCs w:val="20"/>
              </w:rPr>
              <w:t>Assessed Coursework</w:t>
            </w:r>
          </w:p>
          <w:p w14:paraId="09A695AE" w14:textId="77777777" w:rsidR="00591E1F" w:rsidRPr="00352019" w:rsidRDefault="00591E1F">
            <w:pPr>
              <w:jc w:val="center"/>
              <w:rPr>
                <w:rFonts w:ascii="Calibri" w:eastAsia="Calibri" w:hAnsi="Calibri" w:cs="Calibri"/>
                <w:b/>
                <w:sz w:val="20"/>
                <w:szCs w:val="20"/>
              </w:rPr>
            </w:pPr>
          </w:p>
        </w:tc>
      </w:tr>
      <w:tr w:rsidR="00EE5106" w:rsidRPr="00EE5106" w14:paraId="68358284" w14:textId="77777777">
        <w:trPr>
          <w:trHeight w:val="215"/>
        </w:trPr>
        <w:tc>
          <w:tcPr>
            <w:tcW w:w="1636" w:type="dxa"/>
            <w:shd w:val="clear" w:color="auto" w:fill="auto"/>
          </w:tcPr>
          <w:p w14:paraId="7472DC59" w14:textId="77777777" w:rsidR="00591E1F" w:rsidRPr="00352019" w:rsidRDefault="00714813">
            <w:pPr>
              <w:rPr>
                <w:rFonts w:ascii="Calibri" w:eastAsia="Calibri" w:hAnsi="Calibri" w:cs="Calibri"/>
                <w:b/>
                <w:sz w:val="20"/>
                <w:szCs w:val="20"/>
              </w:rPr>
            </w:pPr>
            <w:r w:rsidRPr="00352019">
              <w:rPr>
                <w:rFonts w:ascii="Calibri" w:eastAsia="Calibri" w:hAnsi="Calibri" w:cs="Calibri"/>
                <w:b/>
                <w:sz w:val="20"/>
                <w:szCs w:val="20"/>
              </w:rPr>
              <w:t>Attendance</w:t>
            </w:r>
          </w:p>
          <w:p w14:paraId="757C39D7" w14:textId="77777777" w:rsidR="00591E1F" w:rsidRPr="00352019" w:rsidRDefault="00591E1F">
            <w:pPr>
              <w:rPr>
                <w:rFonts w:ascii="Calibri" w:eastAsia="Calibri" w:hAnsi="Calibri" w:cs="Calibri"/>
                <w:b/>
                <w:sz w:val="20"/>
                <w:szCs w:val="20"/>
              </w:rPr>
            </w:pPr>
          </w:p>
        </w:tc>
        <w:tc>
          <w:tcPr>
            <w:tcW w:w="2439" w:type="dxa"/>
          </w:tcPr>
          <w:p w14:paraId="39C3E285" w14:textId="77777777"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6% (given 3 times - 2% each)</w:t>
            </w:r>
          </w:p>
        </w:tc>
        <w:tc>
          <w:tcPr>
            <w:tcW w:w="6597" w:type="dxa"/>
          </w:tcPr>
          <w:p w14:paraId="2AD5D412" w14:textId="77777777" w:rsidR="00591E1F" w:rsidRPr="00352019" w:rsidRDefault="00714813">
            <w:pPr>
              <w:jc w:val="both"/>
              <w:rPr>
                <w:rFonts w:ascii="Calibri" w:eastAsia="Calibri" w:hAnsi="Calibri" w:cs="Calibri"/>
                <w:sz w:val="20"/>
                <w:szCs w:val="20"/>
              </w:rPr>
            </w:pPr>
            <w:r w:rsidRPr="00352019">
              <w:rPr>
                <w:rFonts w:ascii="Calibri" w:eastAsia="Calibri" w:hAnsi="Calibri" w:cs="Calibri"/>
                <w:i/>
                <w:sz w:val="20"/>
                <w:szCs w:val="20"/>
              </w:rPr>
              <w:t>Attendance and Punctuality</w:t>
            </w:r>
            <w:r w:rsidRPr="00352019">
              <w:rPr>
                <w:rFonts w:ascii="Calibri" w:eastAsia="Calibri" w:hAnsi="Calibri" w:cs="Calibri"/>
                <w:sz w:val="20"/>
                <w:szCs w:val="20"/>
              </w:rPr>
              <w:t>: coming to all lessons &amp; tutorials regularly on time</w:t>
            </w:r>
          </w:p>
        </w:tc>
      </w:tr>
      <w:tr w:rsidR="00EE5106" w:rsidRPr="00EE5106" w14:paraId="2F244390" w14:textId="77777777">
        <w:trPr>
          <w:trHeight w:val="1043"/>
        </w:trPr>
        <w:tc>
          <w:tcPr>
            <w:tcW w:w="1636" w:type="dxa"/>
            <w:shd w:val="clear" w:color="auto" w:fill="auto"/>
          </w:tcPr>
          <w:p w14:paraId="67DCE2D5" w14:textId="77777777" w:rsidR="00591E1F" w:rsidRPr="00352019" w:rsidRDefault="00714813">
            <w:pPr>
              <w:rPr>
                <w:rFonts w:ascii="Calibri" w:eastAsia="Calibri" w:hAnsi="Calibri" w:cs="Calibri"/>
                <w:b/>
                <w:sz w:val="20"/>
                <w:szCs w:val="20"/>
              </w:rPr>
            </w:pPr>
            <w:r w:rsidRPr="00352019">
              <w:rPr>
                <w:rFonts w:ascii="Calibri" w:eastAsia="Calibri" w:hAnsi="Calibri" w:cs="Calibri"/>
                <w:b/>
                <w:sz w:val="20"/>
                <w:szCs w:val="20"/>
              </w:rPr>
              <w:t>HW and Participation</w:t>
            </w:r>
          </w:p>
          <w:p w14:paraId="1FF70043" w14:textId="77777777" w:rsidR="00591E1F" w:rsidRPr="00352019" w:rsidRDefault="00591E1F">
            <w:pPr>
              <w:rPr>
                <w:rFonts w:ascii="Calibri" w:eastAsia="Calibri" w:hAnsi="Calibri" w:cs="Calibri"/>
                <w:sz w:val="20"/>
                <w:szCs w:val="20"/>
              </w:rPr>
            </w:pPr>
          </w:p>
        </w:tc>
        <w:tc>
          <w:tcPr>
            <w:tcW w:w="2439" w:type="dxa"/>
          </w:tcPr>
          <w:p w14:paraId="61D1DFFB" w14:textId="77777777" w:rsidR="00591E1F" w:rsidRPr="00352019" w:rsidRDefault="0014799E">
            <w:pPr>
              <w:rPr>
                <w:rFonts w:ascii="Calibri" w:eastAsia="Calibri" w:hAnsi="Calibri" w:cs="Calibri"/>
                <w:sz w:val="20"/>
                <w:szCs w:val="20"/>
              </w:rPr>
            </w:pPr>
            <w:r w:rsidRPr="00352019">
              <w:rPr>
                <w:rFonts w:ascii="Calibri" w:eastAsia="Calibri" w:hAnsi="Calibri" w:cs="Calibri"/>
                <w:sz w:val="20"/>
                <w:szCs w:val="20"/>
              </w:rPr>
              <w:t>6</w:t>
            </w:r>
            <w:r w:rsidR="00714813" w:rsidRPr="00352019">
              <w:rPr>
                <w:rFonts w:ascii="Calibri" w:eastAsia="Calibri" w:hAnsi="Calibri" w:cs="Calibri"/>
                <w:sz w:val="20"/>
                <w:szCs w:val="20"/>
              </w:rPr>
              <w:t>% (given 3 times)</w:t>
            </w:r>
          </w:p>
          <w:p w14:paraId="4B8A91A0" w14:textId="77777777" w:rsidR="00591E1F" w:rsidRPr="00352019" w:rsidRDefault="00591E1F">
            <w:pPr>
              <w:rPr>
                <w:rFonts w:ascii="Calibri" w:eastAsia="Calibri" w:hAnsi="Calibri" w:cs="Calibri"/>
                <w:sz w:val="20"/>
                <w:szCs w:val="20"/>
              </w:rPr>
            </w:pPr>
          </w:p>
          <w:p w14:paraId="1E01811E" w14:textId="77777777"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HP1 - 2%  Week 5</w:t>
            </w:r>
          </w:p>
          <w:p w14:paraId="3AC31525" w14:textId="77777777"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HP2 - 3%  Week 10</w:t>
            </w:r>
          </w:p>
          <w:p w14:paraId="690EFD96" w14:textId="77777777" w:rsidR="00591E1F" w:rsidRPr="00352019" w:rsidRDefault="00714813">
            <w:pPr>
              <w:rPr>
                <w:rFonts w:ascii="Calibri" w:eastAsia="Calibri" w:hAnsi="Calibri" w:cs="Calibri"/>
                <w:sz w:val="20"/>
                <w:szCs w:val="20"/>
              </w:rPr>
            </w:pPr>
            <w:bookmarkStart w:id="1" w:name="_heading=h.1fob9te" w:colFirst="0" w:colLast="0"/>
            <w:bookmarkEnd w:id="1"/>
            <w:r w:rsidRPr="00352019">
              <w:rPr>
                <w:rFonts w:ascii="Calibri" w:eastAsia="Calibri" w:hAnsi="Calibri" w:cs="Calibri"/>
                <w:sz w:val="20"/>
                <w:szCs w:val="20"/>
              </w:rPr>
              <w:t>HP3 - 3%  Week 15</w:t>
            </w:r>
          </w:p>
        </w:tc>
        <w:tc>
          <w:tcPr>
            <w:tcW w:w="6597" w:type="dxa"/>
          </w:tcPr>
          <w:p w14:paraId="7F2358D4" w14:textId="77777777" w:rsidR="00591E1F" w:rsidRPr="00352019" w:rsidRDefault="00714813">
            <w:pPr>
              <w:jc w:val="both"/>
              <w:rPr>
                <w:rFonts w:ascii="Calibri" w:eastAsia="Calibri" w:hAnsi="Calibri" w:cs="Calibri"/>
                <w:sz w:val="20"/>
                <w:szCs w:val="20"/>
              </w:rPr>
            </w:pPr>
            <w:r w:rsidRPr="00352019">
              <w:rPr>
                <w:rFonts w:ascii="Calibri" w:eastAsia="Calibri" w:hAnsi="Calibri" w:cs="Calibri"/>
                <w:i/>
                <w:sz w:val="20"/>
                <w:szCs w:val="20"/>
              </w:rPr>
              <w:t>Homework</w:t>
            </w:r>
            <w:r w:rsidRPr="00352019">
              <w:rPr>
                <w:rFonts w:ascii="Calibri" w:eastAsia="Calibri" w:hAnsi="Calibri" w:cs="Calibri"/>
                <w:sz w:val="20"/>
                <w:szCs w:val="20"/>
              </w:rPr>
              <w:t>:  Satisfactorily completing all tasks on time.</w:t>
            </w:r>
          </w:p>
          <w:p w14:paraId="0A13A817" w14:textId="77777777" w:rsidR="00591E1F" w:rsidRPr="00352019" w:rsidRDefault="00714813">
            <w:pPr>
              <w:jc w:val="both"/>
              <w:rPr>
                <w:rFonts w:ascii="Calibri" w:eastAsia="Calibri" w:hAnsi="Calibri" w:cs="Calibri"/>
                <w:sz w:val="20"/>
                <w:szCs w:val="20"/>
              </w:rPr>
            </w:pPr>
            <w:r w:rsidRPr="00352019">
              <w:rPr>
                <w:rFonts w:ascii="Calibri" w:eastAsia="Calibri" w:hAnsi="Calibri" w:cs="Calibri"/>
                <w:i/>
                <w:sz w:val="20"/>
                <w:szCs w:val="20"/>
              </w:rPr>
              <w:t>Class Participation</w:t>
            </w:r>
            <w:r w:rsidRPr="00352019">
              <w:rPr>
                <w:rFonts w:ascii="Calibri" w:eastAsia="Calibri" w:hAnsi="Calibri" w:cs="Calibri"/>
                <w:sz w:val="20"/>
                <w:szCs w:val="20"/>
              </w:rPr>
              <w:t xml:space="preserve">: </w:t>
            </w:r>
            <w:proofErr w:type="gramStart"/>
            <w:r w:rsidRPr="00352019">
              <w:rPr>
                <w:rFonts w:ascii="Calibri" w:eastAsia="Calibri" w:hAnsi="Calibri" w:cs="Calibri"/>
                <w:sz w:val="20"/>
                <w:szCs w:val="20"/>
              </w:rPr>
              <w:t>making an effort</w:t>
            </w:r>
            <w:proofErr w:type="gramEnd"/>
            <w:r w:rsidRPr="00352019">
              <w:rPr>
                <w:rFonts w:ascii="Calibri" w:eastAsia="Calibri" w:hAnsi="Calibri" w:cs="Calibri"/>
                <w:sz w:val="20"/>
                <w:szCs w:val="20"/>
              </w:rPr>
              <w:t xml:space="preserve"> in class and speaking in English almost all the time; being actively involved in the tasks and completing them at an acceptable level of quality.</w:t>
            </w:r>
          </w:p>
        </w:tc>
      </w:tr>
      <w:tr w:rsidR="00EE5106" w:rsidRPr="00EE5106" w14:paraId="53209A10" w14:textId="77777777">
        <w:trPr>
          <w:trHeight w:val="693"/>
        </w:trPr>
        <w:tc>
          <w:tcPr>
            <w:tcW w:w="1636" w:type="dxa"/>
            <w:shd w:val="clear" w:color="auto" w:fill="auto"/>
          </w:tcPr>
          <w:p w14:paraId="1D40B08C" w14:textId="77777777" w:rsidR="00591E1F" w:rsidRPr="00713FA5" w:rsidRDefault="00714813">
            <w:pPr>
              <w:rPr>
                <w:rFonts w:ascii="Calibri" w:eastAsia="Calibri" w:hAnsi="Calibri" w:cs="Calibri"/>
                <w:b/>
                <w:sz w:val="20"/>
                <w:szCs w:val="20"/>
              </w:rPr>
            </w:pPr>
            <w:r w:rsidRPr="00713FA5">
              <w:rPr>
                <w:rFonts w:ascii="Calibri" w:eastAsia="Calibri" w:hAnsi="Calibri" w:cs="Calibri"/>
                <w:b/>
                <w:sz w:val="20"/>
                <w:szCs w:val="20"/>
              </w:rPr>
              <w:t xml:space="preserve">Collaborative Learning </w:t>
            </w:r>
          </w:p>
        </w:tc>
        <w:tc>
          <w:tcPr>
            <w:tcW w:w="2439" w:type="dxa"/>
          </w:tcPr>
          <w:p w14:paraId="55C1BE67" w14:textId="77777777" w:rsidR="00591E1F" w:rsidRPr="00713FA5" w:rsidRDefault="0014799E">
            <w:pPr>
              <w:rPr>
                <w:rFonts w:ascii="Calibri" w:eastAsia="Calibri" w:hAnsi="Calibri" w:cs="Calibri"/>
                <w:sz w:val="20"/>
                <w:szCs w:val="20"/>
              </w:rPr>
            </w:pPr>
            <w:r w:rsidRPr="00713FA5">
              <w:rPr>
                <w:rFonts w:ascii="Calibri" w:eastAsia="Calibri" w:hAnsi="Calibri" w:cs="Calibri"/>
                <w:sz w:val="20"/>
                <w:szCs w:val="20"/>
              </w:rPr>
              <w:t>5</w:t>
            </w:r>
            <w:r w:rsidR="00714813" w:rsidRPr="00713FA5">
              <w:rPr>
                <w:rFonts w:ascii="Calibri" w:eastAsia="Calibri" w:hAnsi="Calibri" w:cs="Calibri"/>
                <w:sz w:val="20"/>
                <w:szCs w:val="20"/>
              </w:rPr>
              <w:t xml:space="preserve"> % </w:t>
            </w:r>
          </w:p>
          <w:p w14:paraId="04B26391" w14:textId="77777777" w:rsidR="00591E1F" w:rsidRPr="00713FA5" w:rsidRDefault="00591E1F">
            <w:pPr>
              <w:rPr>
                <w:rFonts w:ascii="Calibri" w:eastAsia="Calibri" w:hAnsi="Calibri" w:cs="Calibri"/>
                <w:sz w:val="20"/>
                <w:szCs w:val="20"/>
              </w:rPr>
            </w:pPr>
          </w:p>
        </w:tc>
        <w:tc>
          <w:tcPr>
            <w:tcW w:w="6597" w:type="dxa"/>
          </w:tcPr>
          <w:p w14:paraId="4AA2659A" w14:textId="7CA5B320" w:rsidR="00591E1F" w:rsidRPr="00713FA5" w:rsidRDefault="00714813">
            <w:pPr>
              <w:jc w:val="both"/>
              <w:rPr>
                <w:rFonts w:ascii="Calibri" w:eastAsia="Calibri" w:hAnsi="Calibri" w:cs="Calibri"/>
                <w:sz w:val="20"/>
                <w:szCs w:val="20"/>
                <w:highlight w:val="magenta"/>
              </w:rPr>
            </w:pPr>
            <w:r w:rsidRPr="00713FA5">
              <w:rPr>
                <w:rFonts w:ascii="Calibri" w:eastAsia="Calibri" w:hAnsi="Calibri" w:cs="Calibri"/>
                <w:sz w:val="20"/>
                <w:szCs w:val="20"/>
              </w:rPr>
              <w:t xml:space="preserve">You will be completing a total of </w:t>
            </w:r>
            <w:r w:rsidR="00713FA5" w:rsidRPr="00713FA5">
              <w:rPr>
                <w:rFonts w:ascii="Calibri" w:eastAsia="Calibri" w:hAnsi="Calibri" w:cs="Calibri"/>
                <w:sz w:val="20"/>
                <w:szCs w:val="20"/>
              </w:rPr>
              <w:t>four</w:t>
            </w:r>
            <w:r w:rsidRPr="00713FA5">
              <w:rPr>
                <w:rFonts w:ascii="Calibri" w:eastAsia="Calibri" w:hAnsi="Calibri" w:cs="Calibri"/>
                <w:sz w:val="20"/>
                <w:szCs w:val="20"/>
              </w:rPr>
              <w:t xml:space="preserve"> tasks in groups of three or four. You will need to do extensive reading, writing and speaking in order to complete your tasks. Your contribution to the tasks and the finalized tasks will be evaluated separately. </w:t>
            </w:r>
          </w:p>
        </w:tc>
      </w:tr>
      <w:tr w:rsidR="00EE5106" w:rsidRPr="00EE5106" w14:paraId="5179D324" w14:textId="77777777">
        <w:trPr>
          <w:trHeight w:val="440"/>
        </w:trPr>
        <w:tc>
          <w:tcPr>
            <w:tcW w:w="1636" w:type="dxa"/>
            <w:vMerge w:val="restart"/>
            <w:shd w:val="clear" w:color="auto" w:fill="auto"/>
          </w:tcPr>
          <w:p w14:paraId="24C33ED7" w14:textId="77777777" w:rsidR="00591E1F" w:rsidRPr="00352019" w:rsidRDefault="00714813">
            <w:pPr>
              <w:rPr>
                <w:rFonts w:ascii="Calibri" w:eastAsia="Calibri" w:hAnsi="Calibri" w:cs="Calibri"/>
                <w:b/>
                <w:sz w:val="20"/>
                <w:szCs w:val="20"/>
                <w:highlight w:val="white"/>
              </w:rPr>
            </w:pPr>
            <w:r w:rsidRPr="00352019">
              <w:rPr>
                <w:rFonts w:ascii="Calibri" w:eastAsia="Calibri" w:hAnsi="Calibri" w:cs="Calibri"/>
                <w:b/>
                <w:sz w:val="20"/>
                <w:szCs w:val="20"/>
                <w:highlight w:val="white"/>
              </w:rPr>
              <w:t xml:space="preserve">Oral Assessment </w:t>
            </w:r>
          </w:p>
          <w:p w14:paraId="714E8E93" w14:textId="77777777" w:rsidR="00591E1F" w:rsidRPr="00352019" w:rsidRDefault="00591E1F">
            <w:pPr>
              <w:rPr>
                <w:rFonts w:ascii="Calibri" w:eastAsia="Calibri" w:hAnsi="Calibri" w:cs="Calibri"/>
                <w:b/>
                <w:sz w:val="20"/>
                <w:szCs w:val="20"/>
                <w:highlight w:val="white"/>
              </w:rPr>
            </w:pPr>
          </w:p>
          <w:p w14:paraId="6DC0A0C0" w14:textId="77777777" w:rsidR="00591E1F" w:rsidRPr="00352019" w:rsidRDefault="00591E1F">
            <w:pPr>
              <w:rPr>
                <w:rFonts w:ascii="Calibri" w:eastAsia="Calibri" w:hAnsi="Calibri" w:cs="Calibri"/>
                <w:b/>
                <w:sz w:val="20"/>
                <w:szCs w:val="20"/>
                <w:highlight w:val="white"/>
              </w:rPr>
            </w:pPr>
          </w:p>
        </w:tc>
        <w:tc>
          <w:tcPr>
            <w:tcW w:w="2439" w:type="dxa"/>
            <w:vMerge w:val="restart"/>
          </w:tcPr>
          <w:p w14:paraId="11E3CFA0" w14:textId="77777777" w:rsidR="00591E1F" w:rsidRPr="00352019" w:rsidRDefault="0014799E">
            <w:pPr>
              <w:rPr>
                <w:rFonts w:ascii="Calibri" w:eastAsia="Calibri" w:hAnsi="Calibri" w:cs="Calibri"/>
                <w:sz w:val="20"/>
                <w:szCs w:val="20"/>
              </w:rPr>
            </w:pPr>
            <w:r w:rsidRPr="00352019">
              <w:rPr>
                <w:rFonts w:ascii="Calibri" w:eastAsia="Calibri" w:hAnsi="Calibri" w:cs="Calibri"/>
                <w:sz w:val="20"/>
                <w:szCs w:val="20"/>
              </w:rPr>
              <w:lastRenderedPageBreak/>
              <w:t>18</w:t>
            </w:r>
            <w:r w:rsidR="00714813" w:rsidRPr="00352019">
              <w:rPr>
                <w:rFonts w:ascii="Calibri" w:eastAsia="Calibri" w:hAnsi="Calibri" w:cs="Calibri"/>
                <w:sz w:val="20"/>
                <w:szCs w:val="20"/>
              </w:rPr>
              <w:t>%</w:t>
            </w:r>
          </w:p>
          <w:p w14:paraId="6BA0F9ED" w14:textId="22EA673A"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lastRenderedPageBreak/>
              <w:t xml:space="preserve">OA 1 - </w:t>
            </w:r>
            <w:r w:rsidR="0014799E" w:rsidRPr="00352019">
              <w:rPr>
                <w:rFonts w:ascii="Calibri" w:eastAsia="Calibri" w:hAnsi="Calibri" w:cs="Calibri"/>
                <w:sz w:val="20"/>
                <w:szCs w:val="20"/>
              </w:rPr>
              <w:t>8</w:t>
            </w:r>
            <w:r w:rsidRPr="00352019">
              <w:rPr>
                <w:rFonts w:ascii="Calibri" w:eastAsia="Calibri" w:hAnsi="Calibri" w:cs="Calibri"/>
                <w:sz w:val="20"/>
                <w:szCs w:val="20"/>
              </w:rPr>
              <w:t xml:space="preserve">% </w:t>
            </w:r>
            <w:r w:rsidR="00352019" w:rsidRPr="00352019">
              <w:rPr>
                <w:rFonts w:ascii="Calibri" w:eastAsia="Calibri" w:hAnsi="Calibri" w:cs="Calibri"/>
                <w:sz w:val="20"/>
                <w:szCs w:val="20"/>
              </w:rPr>
              <w:t>April</w:t>
            </w:r>
            <w:r w:rsidRPr="00352019">
              <w:rPr>
                <w:rFonts w:ascii="Calibri" w:eastAsia="Calibri" w:hAnsi="Calibri" w:cs="Calibri"/>
                <w:sz w:val="20"/>
                <w:szCs w:val="20"/>
              </w:rPr>
              <w:t xml:space="preserve"> </w:t>
            </w:r>
            <w:r w:rsidR="00352019" w:rsidRPr="00352019">
              <w:rPr>
                <w:rFonts w:ascii="Calibri" w:eastAsia="Calibri" w:hAnsi="Calibri" w:cs="Calibri"/>
                <w:sz w:val="20"/>
                <w:szCs w:val="20"/>
              </w:rPr>
              <w:t>13</w:t>
            </w:r>
            <w:r w:rsidRPr="00352019">
              <w:rPr>
                <w:rFonts w:ascii="Calibri" w:eastAsia="Calibri" w:hAnsi="Calibri" w:cs="Calibri"/>
                <w:sz w:val="20"/>
                <w:szCs w:val="20"/>
              </w:rPr>
              <w:t xml:space="preserve"> &amp; </w:t>
            </w:r>
            <w:r w:rsidR="00352019" w:rsidRPr="00352019">
              <w:rPr>
                <w:rFonts w:ascii="Calibri" w:eastAsia="Calibri" w:hAnsi="Calibri" w:cs="Calibri"/>
                <w:sz w:val="20"/>
                <w:szCs w:val="20"/>
              </w:rPr>
              <w:t>14</w:t>
            </w:r>
          </w:p>
          <w:p w14:paraId="19A0D9E8" w14:textId="7617C1D8" w:rsidR="00591E1F" w:rsidRPr="00352019" w:rsidRDefault="00714813">
            <w:pPr>
              <w:jc w:val="both"/>
              <w:rPr>
                <w:rFonts w:ascii="Calibri" w:eastAsia="Calibri" w:hAnsi="Calibri" w:cs="Calibri"/>
                <w:sz w:val="20"/>
                <w:szCs w:val="20"/>
              </w:rPr>
            </w:pPr>
            <w:r w:rsidRPr="00352019">
              <w:rPr>
                <w:rFonts w:ascii="Calibri" w:eastAsia="Calibri" w:hAnsi="Calibri" w:cs="Calibri"/>
                <w:sz w:val="20"/>
                <w:szCs w:val="20"/>
              </w:rPr>
              <w:t xml:space="preserve">OA 2 - 10% </w:t>
            </w:r>
            <w:r w:rsidR="00352019" w:rsidRPr="00352019">
              <w:rPr>
                <w:rFonts w:ascii="Calibri" w:eastAsia="Calibri" w:hAnsi="Calibri" w:cs="Calibri"/>
                <w:sz w:val="20"/>
                <w:szCs w:val="20"/>
              </w:rPr>
              <w:t>June</w:t>
            </w:r>
            <w:r w:rsidRPr="00352019">
              <w:rPr>
                <w:rFonts w:ascii="Calibri" w:eastAsia="Calibri" w:hAnsi="Calibri" w:cs="Calibri"/>
                <w:sz w:val="20"/>
                <w:szCs w:val="20"/>
              </w:rPr>
              <w:t xml:space="preserve"> </w:t>
            </w:r>
            <w:r w:rsidR="00352019" w:rsidRPr="00352019">
              <w:rPr>
                <w:rFonts w:ascii="Calibri" w:eastAsia="Calibri" w:hAnsi="Calibri" w:cs="Calibri"/>
                <w:sz w:val="20"/>
                <w:szCs w:val="20"/>
              </w:rPr>
              <w:t>15</w:t>
            </w:r>
            <w:r w:rsidRPr="00352019">
              <w:rPr>
                <w:rFonts w:ascii="Calibri" w:eastAsia="Calibri" w:hAnsi="Calibri" w:cs="Calibri"/>
                <w:sz w:val="20"/>
                <w:szCs w:val="20"/>
              </w:rPr>
              <w:t xml:space="preserve"> &amp; </w:t>
            </w:r>
            <w:r w:rsidR="00352019" w:rsidRPr="00352019">
              <w:rPr>
                <w:rFonts w:ascii="Calibri" w:eastAsia="Calibri" w:hAnsi="Calibri" w:cs="Calibri"/>
                <w:sz w:val="20"/>
                <w:szCs w:val="20"/>
              </w:rPr>
              <w:t>16</w:t>
            </w:r>
          </w:p>
        </w:tc>
        <w:tc>
          <w:tcPr>
            <w:tcW w:w="6597" w:type="dxa"/>
            <w:vMerge w:val="restart"/>
          </w:tcPr>
          <w:p w14:paraId="4AD466D5" w14:textId="3D1C9BDE" w:rsidR="00591E1F" w:rsidRPr="00352019" w:rsidRDefault="00714813">
            <w:pPr>
              <w:jc w:val="both"/>
              <w:rPr>
                <w:rFonts w:ascii="Calibri" w:eastAsia="Calibri" w:hAnsi="Calibri" w:cs="Calibri"/>
                <w:sz w:val="20"/>
                <w:szCs w:val="20"/>
              </w:rPr>
            </w:pPr>
            <w:r w:rsidRPr="00352019">
              <w:rPr>
                <w:rFonts w:ascii="Calibri" w:eastAsia="Calibri" w:hAnsi="Calibri" w:cs="Calibri"/>
                <w:sz w:val="20"/>
                <w:szCs w:val="20"/>
              </w:rPr>
              <w:lastRenderedPageBreak/>
              <w:t>You will be assessed on your spoken language, fluency, idea development and interaction skills through</w:t>
            </w:r>
            <w:r w:rsidRPr="00352019">
              <w:rPr>
                <w:rFonts w:ascii="Calibri" w:eastAsia="Calibri" w:hAnsi="Calibri" w:cs="Calibri"/>
                <w:b/>
                <w:i/>
                <w:sz w:val="20"/>
                <w:szCs w:val="20"/>
              </w:rPr>
              <w:t xml:space="preserve"> </w:t>
            </w:r>
            <w:r w:rsidRPr="00352019">
              <w:rPr>
                <w:rFonts w:ascii="Calibri" w:eastAsia="Calibri" w:hAnsi="Calibri" w:cs="Calibri"/>
                <w:sz w:val="20"/>
                <w:szCs w:val="20"/>
              </w:rPr>
              <w:t>group discussion. OA 1 will test your ability to take part in a group discussion. In OA 2, you will be tested in an individual interview.</w:t>
            </w:r>
          </w:p>
        </w:tc>
      </w:tr>
      <w:tr w:rsidR="00EE5106" w:rsidRPr="00EE5106" w14:paraId="6524701F" w14:textId="77777777">
        <w:trPr>
          <w:trHeight w:val="440"/>
        </w:trPr>
        <w:tc>
          <w:tcPr>
            <w:tcW w:w="1636" w:type="dxa"/>
            <w:vMerge/>
            <w:shd w:val="clear" w:color="auto" w:fill="auto"/>
          </w:tcPr>
          <w:p w14:paraId="49A5FD25"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2439" w:type="dxa"/>
            <w:vMerge/>
          </w:tcPr>
          <w:p w14:paraId="7FED51F3"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6597" w:type="dxa"/>
            <w:vMerge/>
          </w:tcPr>
          <w:p w14:paraId="4E6DCB7E"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r>
      <w:tr w:rsidR="00EE5106" w:rsidRPr="00EE5106" w14:paraId="1A9BCC38" w14:textId="77777777">
        <w:trPr>
          <w:trHeight w:val="281"/>
        </w:trPr>
        <w:tc>
          <w:tcPr>
            <w:tcW w:w="1636" w:type="dxa"/>
            <w:vMerge/>
            <w:shd w:val="clear" w:color="auto" w:fill="auto"/>
          </w:tcPr>
          <w:p w14:paraId="41EE3CD0"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2439" w:type="dxa"/>
            <w:vMerge/>
          </w:tcPr>
          <w:p w14:paraId="6B9FD273"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6597" w:type="dxa"/>
            <w:vMerge/>
          </w:tcPr>
          <w:p w14:paraId="6D596C47"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r>
      <w:tr w:rsidR="00EE5106" w:rsidRPr="00EE5106" w14:paraId="1AFB7E18" w14:textId="77777777">
        <w:trPr>
          <w:trHeight w:val="560"/>
        </w:trPr>
        <w:tc>
          <w:tcPr>
            <w:tcW w:w="1636" w:type="dxa"/>
            <w:shd w:val="clear" w:color="auto" w:fill="auto"/>
          </w:tcPr>
          <w:p w14:paraId="65F62D86" w14:textId="77777777" w:rsidR="00591E1F" w:rsidRPr="00352019" w:rsidRDefault="00714813">
            <w:pPr>
              <w:rPr>
                <w:rFonts w:ascii="Calibri" w:eastAsia="Calibri" w:hAnsi="Calibri" w:cs="Calibri"/>
                <w:b/>
                <w:sz w:val="20"/>
                <w:szCs w:val="20"/>
              </w:rPr>
            </w:pPr>
            <w:r w:rsidRPr="00352019">
              <w:rPr>
                <w:rFonts w:ascii="Calibri" w:eastAsia="Calibri" w:hAnsi="Calibri" w:cs="Calibri"/>
                <w:b/>
                <w:sz w:val="20"/>
                <w:szCs w:val="20"/>
              </w:rPr>
              <w:t>Learning</w:t>
            </w:r>
          </w:p>
          <w:p w14:paraId="303D5BD3" w14:textId="77777777" w:rsidR="00591E1F" w:rsidRPr="00352019" w:rsidRDefault="00714813">
            <w:pPr>
              <w:rPr>
                <w:rFonts w:ascii="Calibri" w:eastAsia="Calibri" w:hAnsi="Calibri" w:cs="Calibri"/>
                <w:b/>
                <w:sz w:val="20"/>
                <w:szCs w:val="20"/>
              </w:rPr>
            </w:pPr>
            <w:r w:rsidRPr="00352019">
              <w:rPr>
                <w:rFonts w:ascii="Calibri" w:eastAsia="Calibri" w:hAnsi="Calibri" w:cs="Calibri"/>
                <w:b/>
                <w:sz w:val="20"/>
                <w:szCs w:val="20"/>
              </w:rPr>
              <w:t>Portfolio</w:t>
            </w:r>
          </w:p>
        </w:tc>
        <w:tc>
          <w:tcPr>
            <w:tcW w:w="2439" w:type="dxa"/>
          </w:tcPr>
          <w:p w14:paraId="3CF887F1" w14:textId="77777777" w:rsidR="00591E1F" w:rsidRPr="00352019" w:rsidRDefault="0014799E">
            <w:pPr>
              <w:rPr>
                <w:rFonts w:ascii="Calibri" w:eastAsia="Calibri" w:hAnsi="Calibri" w:cs="Calibri"/>
                <w:sz w:val="20"/>
                <w:szCs w:val="20"/>
                <w:highlight w:val="white"/>
              </w:rPr>
            </w:pPr>
            <w:r w:rsidRPr="00352019">
              <w:rPr>
                <w:rFonts w:ascii="Calibri" w:eastAsia="Calibri" w:hAnsi="Calibri" w:cs="Calibri"/>
                <w:sz w:val="20"/>
                <w:szCs w:val="20"/>
                <w:highlight w:val="white"/>
              </w:rPr>
              <w:t>8</w:t>
            </w:r>
            <w:r w:rsidR="00714813" w:rsidRPr="00352019">
              <w:rPr>
                <w:rFonts w:ascii="Calibri" w:eastAsia="Calibri" w:hAnsi="Calibri" w:cs="Calibri"/>
                <w:sz w:val="20"/>
                <w:szCs w:val="20"/>
                <w:highlight w:val="white"/>
              </w:rPr>
              <w:t>% given twice (</w:t>
            </w:r>
            <w:r w:rsidRPr="00352019">
              <w:rPr>
                <w:rFonts w:ascii="Calibri" w:eastAsia="Calibri" w:hAnsi="Calibri" w:cs="Calibri"/>
                <w:sz w:val="20"/>
                <w:szCs w:val="20"/>
                <w:highlight w:val="white"/>
              </w:rPr>
              <w:t>4</w:t>
            </w:r>
            <w:r w:rsidR="00714813" w:rsidRPr="00352019">
              <w:rPr>
                <w:rFonts w:ascii="Calibri" w:eastAsia="Calibri" w:hAnsi="Calibri" w:cs="Calibri"/>
                <w:sz w:val="20"/>
                <w:szCs w:val="20"/>
                <w:highlight w:val="white"/>
              </w:rPr>
              <w:t>% each)</w:t>
            </w:r>
          </w:p>
          <w:p w14:paraId="2583FDAC" w14:textId="77777777" w:rsidR="00591E1F" w:rsidRPr="00352019" w:rsidRDefault="00591E1F">
            <w:pPr>
              <w:rPr>
                <w:rFonts w:ascii="Calibri" w:eastAsia="Calibri" w:hAnsi="Calibri" w:cs="Calibri"/>
                <w:sz w:val="20"/>
                <w:szCs w:val="20"/>
              </w:rPr>
            </w:pPr>
          </w:p>
          <w:p w14:paraId="53A77026" w14:textId="77777777"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LP1 - Week 7</w:t>
            </w:r>
          </w:p>
          <w:p w14:paraId="59863247" w14:textId="77777777"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LP2 - Week 14</w:t>
            </w:r>
          </w:p>
        </w:tc>
        <w:tc>
          <w:tcPr>
            <w:tcW w:w="6597" w:type="dxa"/>
          </w:tcPr>
          <w:p w14:paraId="0C43AAC8" w14:textId="77777777" w:rsidR="00591E1F" w:rsidRPr="00352019" w:rsidRDefault="00714813">
            <w:pPr>
              <w:jc w:val="both"/>
              <w:rPr>
                <w:rFonts w:ascii="Calibri" w:eastAsia="Calibri" w:hAnsi="Calibri" w:cs="Calibri"/>
                <w:sz w:val="20"/>
                <w:szCs w:val="20"/>
              </w:rPr>
            </w:pPr>
            <w:r w:rsidRPr="00352019">
              <w:rPr>
                <w:rFonts w:ascii="Calibri" w:eastAsia="Calibri" w:hAnsi="Calibri" w:cs="Calibri"/>
                <w:sz w:val="20"/>
                <w:szCs w:val="20"/>
              </w:rPr>
              <w:t>You will be evaluated on your portfolios. Before the evaluation, you will be asked to select a specific number of tasks that reflect your good work and progress. You will complete self-reflection tasks, set learning goals and attend tutorials to discuss your progress and reflections before the evaluation.</w:t>
            </w:r>
          </w:p>
        </w:tc>
      </w:tr>
      <w:tr w:rsidR="00EE5106" w:rsidRPr="00EE5106" w14:paraId="1E9794D1" w14:textId="77777777">
        <w:trPr>
          <w:trHeight w:val="244"/>
        </w:trPr>
        <w:tc>
          <w:tcPr>
            <w:tcW w:w="1636" w:type="dxa"/>
            <w:vMerge w:val="restart"/>
            <w:shd w:val="clear" w:color="auto" w:fill="auto"/>
          </w:tcPr>
          <w:p w14:paraId="3D21247A" w14:textId="77777777" w:rsidR="00591E1F" w:rsidRPr="00352019" w:rsidRDefault="00714813">
            <w:pPr>
              <w:rPr>
                <w:rFonts w:ascii="Calibri" w:eastAsia="Calibri" w:hAnsi="Calibri" w:cs="Calibri"/>
                <w:b/>
                <w:sz w:val="20"/>
                <w:szCs w:val="20"/>
              </w:rPr>
            </w:pPr>
            <w:r w:rsidRPr="00352019">
              <w:rPr>
                <w:rFonts w:ascii="Calibri" w:eastAsia="Calibri" w:hAnsi="Calibri" w:cs="Calibri"/>
                <w:b/>
                <w:sz w:val="20"/>
                <w:szCs w:val="20"/>
              </w:rPr>
              <w:t>Short Answer Exam</w:t>
            </w:r>
          </w:p>
          <w:p w14:paraId="3B813A48" w14:textId="77777777" w:rsidR="00591E1F" w:rsidRPr="00352019" w:rsidRDefault="00591E1F">
            <w:pPr>
              <w:rPr>
                <w:rFonts w:ascii="Calibri" w:eastAsia="Calibri" w:hAnsi="Calibri" w:cs="Calibri"/>
                <w:b/>
                <w:sz w:val="20"/>
                <w:szCs w:val="20"/>
              </w:rPr>
            </w:pPr>
          </w:p>
          <w:p w14:paraId="67A5AD74" w14:textId="77777777" w:rsidR="00591E1F" w:rsidRPr="00352019" w:rsidRDefault="00591E1F">
            <w:pPr>
              <w:rPr>
                <w:rFonts w:ascii="Calibri" w:eastAsia="Calibri" w:hAnsi="Calibri" w:cs="Calibri"/>
                <w:b/>
                <w:sz w:val="20"/>
                <w:szCs w:val="20"/>
              </w:rPr>
            </w:pPr>
          </w:p>
        </w:tc>
        <w:tc>
          <w:tcPr>
            <w:tcW w:w="2439" w:type="dxa"/>
            <w:vMerge w:val="restart"/>
          </w:tcPr>
          <w:p w14:paraId="59FC180D" w14:textId="728C6B9E" w:rsidR="00591E1F" w:rsidRPr="00352019" w:rsidRDefault="00714813">
            <w:pPr>
              <w:rPr>
                <w:rFonts w:ascii="Calibri" w:eastAsia="Calibri" w:hAnsi="Calibri" w:cs="Calibri"/>
                <w:sz w:val="20"/>
                <w:szCs w:val="20"/>
              </w:rPr>
            </w:pPr>
            <w:r w:rsidRPr="00352019">
              <w:rPr>
                <w:rFonts w:ascii="Calibri" w:eastAsia="Calibri" w:hAnsi="Calibri" w:cs="Calibri"/>
                <w:sz w:val="20"/>
                <w:szCs w:val="20"/>
              </w:rPr>
              <w:t>1</w:t>
            </w:r>
            <w:r w:rsidR="0014799E" w:rsidRPr="00352019">
              <w:rPr>
                <w:rFonts w:ascii="Calibri" w:eastAsia="Calibri" w:hAnsi="Calibri" w:cs="Calibri"/>
                <w:sz w:val="20"/>
                <w:szCs w:val="20"/>
              </w:rPr>
              <w:t>0</w:t>
            </w:r>
            <w:r w:rsidRPr="00352019">
              <w:rPr>
                <w:rFonts w:ascii="Calibri" w:eastAsia="Calibri" w:hAnsi="Calibri" w:cs="Calibri"/>
                <w:sz w:val="20"/>
                <w:szCs w:val="20"/>
              </w:rPr>
              <w:t xml:space="preserve">% </w:t>
            </w:r>
            <w:r w:rsidR="00352019" w:rsidRPr="00352019">
              <w:rPr>
                <w:rFonts w:ascii="Calibri" w:eastAsia="Calibri" w:hAnsi="Calibri" w:cs="Calibri"/>
                <w:sz w:val="20"/>
                <w:szCs w:val="20"/>
              </w:rPr>
              <w:t xml:space="preserve">April 20 </w:t>
            </w:r>
          </w:p>
          <w:p w14:paraId="37338D8E" w14:textId="77777777" w:rsidR="00591E1F" w:rsidRPr="00352019" w:rsidRDefault="00591E1F">
            <w:pPr>
              <w:rPr>
                <w:rFonts w:ascii="Calibri" w:eastAsia="Calibri" w:hAnsi="Calibri" w:cs="Calibri"/>
                <w:sz w:val="20"/>
                <w:szCs w:val="20"/>
                <w:highlight w:val="red"/>
              </w:rPr>
            </w:pPr>
          </w:p>
        </w:tc>
        <w:tc>
          <w:tcPr>
            <w:tcW w:w="6597" w:type="dxa"/>
            <w:vMerge w:val="restart"/>
          </w:tcPr>
          <w:p w14:paraId="4FCA4A77" w14:textId="77777777" w:rsidR="00591E1F" w:rsidRPr="00352019" w:rsidRDefault="00714813">
            <w:pPr>
              <w:jc w:val="both"/>
              <w:rPr>
                <w:rFonts w:ascii="Calibri" w:eastAsia="Calibri" w:hAnsi="Calibri" w:cs="Calibri"/>
                <w:sz w:val="20"/>
                <w:szCs w:val="20"/>
              </w:rPr>
            </w:pPr>
            <w:r w:rsidRPr="00352019">
              <w:rPr>
                <w:rFonts w:ascii="Calibri" w:eastAsia="Calibri" w:hAnsi="Calibri" w:cs="Calibri"/>
                <w:sz w:val="20"/>
                <w:szCs w:val="20"/>
              </w:rPr>
              <w:t>For this exam, you will write one short response between 120</w:t>
            </w:r>
            <w:r w:rsidRPr="00352019">
              <w:rPr>
                <w:rFonts w:ascii="Calibri" w:eastAsia="Calibri" w:hAnsi="Calibri" w:cs="Calibri"/>
                <w:i/>
                <w:sz w:val="20"/>
                <w:szCs w:val="20"/>
              </w:rPr>
              <w:t>-</w:t>
            </w:r>
            <w:r w:rsidRPr="00352019">
              <w:rPr>
                <w:rFonts w:ascii="Calibri" w:eastAsia="Calibri" w:hAnsi="Calibri" w:cs="Calibri"/>
                <w:sz w:val="20"/>
                <w:szCs w:val="20"/>
              </w:rPr>
              <w:t xml:space="preserve">150 words based on two texts. The texts will be closely related to the topics you studied in class. You will need to take notes from both of these texts and then use your notes to answer a prompt. </w:t>
            </w:r>
          </w:p>
        </w:tc>
      </w:tr>
      <w:tr w:rsidR="0014799E" w:rsidRPr="00EE5106" w14:paraId="3C1A0CD8" w14:textId="77777777">
        <w:trPr>
          <w:trHeight w:val="244"/>
        </w:trPr>
        <w:tc>
          <w:tcPr>
            <w:tcW w:w="1636" w:type="dxa"/>
            <w:vMerge/>
            <w:shd w:val="clear" w:color="auto" w:fill="auto"/>
          </w:tcPr>
          <w:p w14:paraId="3834EABF" w14:textId="77777777" w:rsidR="0014799E" w:rsidRPr="00352019" w:rsidRDefault="0014799E">
            <w:pPr>
              <w:rPr>
                <w:rFonts w:ascii="Calibri" w:eastAsia="Calibri" w:hAnsi="Calibri" w:cs="Calibri"/>
                <w:b/>
                <w:sz w:val="20"/>
                <w:szCs w:val="20"/>
              </w:rPr>
            </w:pPr>
          </w:p>
        </w:tc>
        <w:tc>
          <w:tcPr>
            <w:tcW w:w="2439" w:type="dxa"/>
            <w:vMerge/>
          </w:tcPr>
          <w:p w14:paraId="611E6C8A" w14:textId="77777777" w:rsidR="0014799E" w:rsidRPr="00352019" w:rsidRDefault="0014799E">
            <w:pPr>
              <w:rPr>
                <w:rFonts w:ascii="Calibri" w:eastAsia="Calibri" w:hAnsi="Calibri" w:cs="Calibri"/>
                <w:sz w:val="20"/>
                <w:szCs w:val="20"/>
              </w:rPr>
            </w:pPr>
          </w:p>
        </w:tc>
        <w:tc>
          <w:tcPr>
            <w:tcW w:w="6597" w:type="dxa"/>
            <w:vMerge/>
          </w:tcPr>
          <w:p w14:paraId="6736CB17" w14:textId="77777777" w:rsidR="0014799E" w:rsidRPr="00352019" w:rsidRDefault="0014799E">
            <w:pPr>
              <w:jc w:val="both"/>
              <w:rPr>
                <w:rFonts w:ascii="Calibri" w:eastAsia="Calibri" w:hAnsi="Calibri" w:cs="Calibri"/>
                <w:sz w:val="20"/>
                <w:szCs w:val="20"/>
              </w:rPr>
            </w:pPr>
          </w:p>
        </w:tc>
      </w:tr>
      <w:tr w:rsidR="0014799E" w:rsidRPr="00EE5106" w14:paraId="6D2B12A2" w14:textId="77777777">
        <w:trPr>
          <w:trHeight w:val="244"/>
        </w:trPr>
        <w:tc>
          <w:tcPr>
            <w:tcW w:w="1636" w:type="dxa"/>
            <w:vMerge/>
            <w:shd w:val="clear" w:color="auto" w:fill="auto"/>
          </w:tcPr>
          <w:p w14:paraId="4E6B8BFD" w14:textId="77777777" w:rsidR="0014799E" w:rsidRPr="00352019" w:rsidRDefault="0014799E">
            <w:pPr>
              <w:rPr>
                <w:rFonts w:ascii="Calibri" w:eastAsia="Calibri" w:hAnsi="Calibri" w:cs="Calibri"/>
                <w:b/>
                <w:sz w:val="20"/>
                <w:szCs w:val="20"/>
              </w:rPr>
            </w:pPr>
          </w:p>
        </w:tc>
        <w:tc>
          <w:tcPr>
            <w:tcW w:w="2439" w:type="dxa"/>
            <w:vMerge/>
          </w:tcPr>
          <w:p w14:paraId="0EE65ABB" w14:textId="77777777" w:rsidR="0014799E" w:rsidRPr="00352019" w:rsidRDefault="0014799E">
            <w:pPr>
              <w:rPr>
                <w:rFonts w:ascii="Calibri" w:eastAsia="Calibri" w:hAnsi="Calibri" w:cs="Calibri"/>
                <w:sz w:val="20"/>
                <w:szCs w:val="20"/>
              </w:rPr>
            </w:pPr>
          </w:p>
        </w:tc>
        <w:tc>
          <w:tcPr>
            <w:tcW w:w="6597" w:type="dxa"/>
            <w:vMerge/>
          </w:tcPr>
          <w:p w14:paraId="3633680A" w14:textId="77777777" w:rsidR="0014799E" w:rsidRPr="00352019" w:rsidRDefault="0014799E">
            <w:pPr>
              <w:jc w:val="both"/>
              <w:rPr>
                <w:rFonts w:ascii="Calibri" w:eastAsia="Calibri" w:hAnsi="Calibri" w:cs="Calibri"/>
                <w:sz w:val="20"/>
                <w:szCs w:val="20"/>
              </w:rPr>
            </w:pPr>
          </w:p>
        </w:tc>
      </w:tr>
      <w:tr w:rsidR="00EE5106" w:rsidRPr="00EE5106" w14:paraId="3E3BBE92" w14:textId="77777777">
        <w:trPr>
          <w:trHeight w:val="281"/>
        </w:trPr>
        <w:tc>
          <w:tcPr>
            <w:tcW w:w="1636" w:type="dxa"/>
            <w:vMerge/>
            <w:shd w:val="clear" w:color="auto" w:fill="auto"/>
          </w:tcPr>
          <w:p w14:paraId="2876CA3D"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2439" w:type="dxa"/>
            <w:vMerge/>
          </w:tcPr>
          <w:p w14:paraId="70394386"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c>
          <w:tcPr>
            <w:tcW w:w="6597" w:type="dxa"/>
            <w:vMerge/>
          </w:tcPr>
          <w:p w14:paraId="5FE062D0" w14:textId="77777777" w:rsidR="00591E1F" w:rsidRPr="00352019" w:rsidRDefault="00591E1F">
            <w:pPr>
              <w:widowControl w:val="0"/>
              <w:pBdr>
                <w:top w:val="nil"/>
                <w:left w:val="nil"/>
                <w:bottom w:val="nil"/>
                <w:right w:val="nil"/>
                <w:between w:val="nil"/>
              </w:pBdr>
              <w:spacing w:line="276" w:lineRule="auto"/>
              <w:rPr>
                <w:rFonts w:ascii="Calibri" w:eastAsia="Calibri" w:hAnsi="Calibri" w:cs="Calibri"/>
                <w:sz w:val="20"/>
                <w:szCs w:val="20"/>
              </w:rPr>
            </w:pPr>
          </w:p>
        </w:tc>
      </w:tr>
      <w:tr w:rsidR="00321B66" w:rsidRPr="00EE5106" w14:paraId="79E1DC49" w14:textId="77777777">
        <w:trPr>
          <w:trHeight w:val="453"/>
        </w:trPr>
        <w:tc>
          <w:tcPr>
            <w:tcW w:w="1636" w:type="dxa"/>
            <w:shd w:val="clear" w:color="auto" w:fill="auto"/>
          </w:tcPr>
          <w:p w14:paraId="150ACE4B" w14:textId="77777777" w:rsidR="00321B66" w:rsidRPr="00352019" w:rsidRDefault="00321B66" w:rsidP="00321B66">
            <w:pPr>
              <w:rPr>
                <w:rFonts w:ascii="Calibri" w:eastAsia="Calibri" w:hAnsi="Calibri" w:cs="Calibri"/>
                <w:b/>
                <w:sz w:val="20"/>
                <w:szCs w:val="20"/>
              </w:rPr>
            </w:pPr>
            <w:r w:rsidRPr="00352019">
              <w:rPr>
                <w:rFonts w:ascii="Calibri" w:eastAsia="Calibri" w:hAnsi="Calibri" w:cs="Calibri"/>
                <w:b/>
                <w:sz w:val="20"/>
                <w:szCs w:val="20"/>
              </w:rPr>
              <w:t>Open Book Exam</w:t>
            </w:r>
          </w:p>
        </w:tc>
        <w:tc>
          <w:tcPr>
            <w:tcW w:w="2439" w:type="dxa"/>
          </w:tcPr>
          <w:p w14:paraId="5A98D242" w14:textId="6DA6A826" w:rsidR="00321B66" w:rsidRPr="00352019" w:rsidRDefault="00321B66" w:rsidP="00321B66">
            <w:pPr>
              <w:rPr>
                <w:rFonts w:ascii="Calibri" w:eastAsia="Calibri" w:hAnsi="Calibri" w:cs="Calibri"/>
                <w:sz w:val="20"/>
                <w:szCs w:val="20"/>
              </w:rPr>
            </w:pPr>
            <w:bookmarkStart w:id="2" w:name="_heading=h.gjdgxs" w:colFirst="0" w:colLast="0"/>
            <w:bookmarkEnd w:id="2"/>
            <w:r w:rsidRPr="00352019">
              <w:rPr>
                <w:rFonts w:ascii="Calibri" w:eastAsia="Calibri" w:hAnsi="Calibri" w:cs="Calibri"/>
                <w:sz w:val="20"/>
                <w:szCs w:val="20"/>
              </w:rPr>
              <w:t xml:space="preserve">13% </w:t>
            </w:r>
            <w:r w:rsidR="00352019" w:rsidRPr="00352019">
              <w:rPr>
                <w:rFonts w:ascii="Calibri" w:eastAsia="Calibri" w:hAnsi="Calibri" w:cs="Calibri"/>
                <w:sz w:val="20"/>
                <w:szCs w:val="20"/>
              </w:rPr>
              <w:t>June 7</w:t>
            </w:r>
          </w:p>
        </w:tc>
        <w:tc>
          <w:tcPr>
            <w:tcW w:w="6597" w:type="dxa"/>
          </w:tcPr>
          <w:p w14:paraId="33C724F7" w14:textId="77777777" w:rsidR="00321B66" w:rsidRPr="00352019" w:rsidRDefault="00321B66" w:rsidP="00321B66">
            <w:pPr>
              <w:pStyle w:val="NormalWeb"/>
              <w:spacing w:before="0" w:beforeAutospacing="0" w:after="0" w:afterAutospacing="0"/>
              <w:jc w:val="both"/>
              <w:rPr>
                <w:color w:val="auto"/>
              </w:rPr>
            </w:pPr>
            <w:r w:rsidRPr="00352019">
              <w:rPr>
                <w:rFonts w:ascii="Calibri" w:hAnsi="Calibri" w:cs="Calibri"/>
                <w:color w:val="auto"/>
                <w:sz w:val="20"/>
                <w:szCs w:val="20"/>
              </w:rPr>
              <w:t xml:space="preserve">For this exam, you will receive some exam texts around a week before the exam. After reading them at home and working on them in and outside class, you will take your Open Book Exam. You will be given </w:t>
            </w:r>
            <w:r w:rsidRPr="00352019">
              <w:rPr>
                <w:rFonts w:ascii="Calibri" w:hAnsi="Calibri" w:cs="Calibri"/>
                <w:b/>
                <w:bCs/>
                <w:color w:val="auto"/>
                <w:sz w:val="20"/>
                <w:szCs w:val="20"/>
                <w:u w:val="single"/>
              </w:rPr>
              <w:t>a new</w:t>
            </w:r>
            <w:r w:rsidRPr="00352019">
              <w:rPr>
                <w:rFonts w:ascii="Calibri" w:hAnsi="Calibri" w:cs="Calibri"/>
                <w:color w:val="auto"/>
                <w:sz w:val="20"/>
                <w:szCs w:val="20"/>
              </w:rPr>
              <w:t xml:space="preserve"> copy of the OBE Text Pack in the exam room and will write a piece of work (350-450 words) using  the information in the exam texts. </w:t>
            </w:r>
          </w:p>
        </w:tc>
      </w:tr>
      <w:tr w:rsidR="00321B66" w:rsidRPr="00EE5106" w14:paraId="375A2BE1" w14:textId="77777777" w:rsidTr="00035F7F">
        <w:trPr>
          <w:trHeight w:val="504"/>
        </w:trPr>
        <w:tc>
          <w:tcPr>
            <w:tcW w:w="1636" w:type="dxa"/>
            <w:shd w:val="clear" w:color="auto" w:fill="auto"/>
          </w:tcPr>
          <w:p w14:paraId="68CCE470" w14:textId="77777777" w:rsidR="00321B66" w:rsidRPr="00352019" w:rsidRDefault="00321B66" w:rsidP="00321B66">
            <w:pPr>
              <w:rPr>
                <w:rFonts w:ascii="Calibri" w:eastAsia="Calibri" w:hAnsi="Calibri" w:cs="Calibri"/>
                <w:b/>
                <w:sz w:val="20"/>
                <w:szCs w:val="20"/>
              </w:rPr>
            </w:pPr>
            <w:r w:rsidRPr="00352019">
              <w:rPr>
                <w:rFonts w:ascii="Calibri" w:eastAsia="Calibri" w:hAnsi="Calibri" w:cs="Calibri"/>
                <w:b/>
                <w:sz w:val="20"/>
                <w:szCs w:val="20"/>
              </w:rPr>
              <w:t>Midterm Exam</w:t>
            </w:r>
          </w:p>
        </w:tc>
        <w:tc>
          <w:tcPr>
            <w:tcW w:w="2439" w:type="dxa"/>
          </w:tcPr>
          <w:p w14:paraId="176489B6" w14:textId="09B11AC7" w:rsidR="00321B66" w:rsidRPr="00352019" w:rsidRDefault="00321B66" w:rsidP="00321B66">
            <w:pPr>
              <w:rPr>
                <w:rFonts w:ascii="Calibri" w:eastAsia="Calibri" w:hAnsi="Calibri" w:cs="Calibri"/>
                <w:sz w:val="20"/>
                <w:szCs w:val="20"/>
                <w:highlight w:val="white"/>
              </w:rPr>
            </w:pPr>
            <w:r w:rsidRPr="00352019">
              <w:rPr>
                <w:rFonts w:ascii="Calibri" w:eastAsia="Calibri" w:hAnsi="Calibri" w:cs="Calibri"/>
                <w:sz w:val="20"/>
                <w:szCs w:val="20"/>
                <w:highlight w:val="white"/>
              </w:rPr>
              <w:t xml:space="preserve">10% </w:t>
            </w:r>
            <w:r w:rsidR="00352019" w:rsidRPr="00352019">
              <w:rPr>
                <w:rFonts w:ascii="Calibri" w:eastAsia="Calibri" w:hAnsi="Calibri" w:cs="Calibri"/>
                <w:sz w:val="20"/>
                <w:szCs w:val="20"/>
                <w:highlight w:val="white"/>
              </w:rPr>
              <w:t>April 26</w:t>
            </w:r>
          </w:p>
        </w:tc>
        <w:tc>
          <w:tcPr>
            <w:tcW w:w="6597" w:type="dxa"/>
          </w:tcPr>
          <w:p w14:paraId="0703C99C" w14:textId="424C7B95" w:rsidR="00321B66" w:rsidRPr="00352019" w:rsidRDefault="00321B66" w:rsidP="00321B66">
            <w:pPr>
              <w:pStyle w:val="NormalWeb"/>
              <w:spacing w:before="0" w:beforeAutospacing="0" w:after="0" w:afterAutospacing="0"/>
              <w:jc w:val="both"/>
              <w:rPr>
                <w:color w:val="auto"/>
              </w:rPr>
            </w:pPr>
            <w:r w:rsidRPr="00352019">
              <w:rPr>
                <w:rFonts w:ascii="Calibri" w:hAnsi="Calibri" w:cs="Calibri"/>
                <w:color w:val="auto"/>
                <w:sz w:val="20"/>
                <w:szCs w:val="20"/>
              </w:rPr>
              <w:t xml:space="preserve">This exam will assess the vocabulary &amp; grammar you have covered during the </w:t>
            </w:r>
            <w:r w:rsidR="00352019" w:rsidRPr="00352019">
              <w:rPr>
                <w:rFonts w:ascii="Calibri" w:hAnsi="Calibri" w:cs="Calibri"/>
                <w:color w:val="auto"/>
                <w:sz w:val="20"/>
                <w:szCs w:val="20"/>
              </w:rPr>
              <w:t xml:space="preserve">first half of the </w:t>
            </w:r>
            <w:r w:rsidRPr="00352019">
              <w:rPr>
                <w:rFonts w:ascii="Calibri" w:hAnsi="Calibri" w:cs="Calibri"/>
                <w:color w:val="auto"/>
                <w:sz w:val="20"/>
                <w:szCs w:val="20"/>
              </w:rPr>
              <w:t xml:space="preserve">course. </w:t>
            </w:r>
          </w:p>
        </w:tc>
      </w:tr>
      <w:tr w:rsidR="0014799E" w:rsidRPr="00EE5106" w14:paraId="56821FDB" w14:textId="77777777">
        <w:trPr>
          <w:trHeight w:val="453"/>
        </w:trPr>
        <w:tc>
          <w:tcPr>
            <w:tcW w:w="1636" w:type="dxa"/>
            <w:shd w:val="clear" w:color="auto" w:fill="auto"/>
          </w:tcPr>
          <w:p w14:paraId="19523826" w14:textId="77777777" w:rsidR="0014799E" w:rsidRPr="003C02AE" w:rsidRDefault="0014799E" w:rsidP="0014799E">
            <w:pPr>
              <w:rPr>
                <w:rFonts w:ascii="Calibri" w:eastAsia="Calibri" w:hAnsi="Calibri" w:cs="Calibri"/>
                <w:b/>
                <w:sz w:val="20"/>
                <w:szCs w:val="20"/>
              </w:rPr>
            </w:pPr>
            <w:r w:rsidRPr="003C02AE">
              <w:rPr>
                <w:rFonts w:ascii="Calibri" w:eastAsia="Calibri" w:hAnsi="Calibri" w:cs="Calibri"/>
                <w:b/>
                <w:sz w:val="20"/>
                <w:szCs w:val="20"/>
              </w:rPr>
              <w:t>Final Exam</w:t>
            </w:r>
          </w:p>
        </w:tc>
        <w:tc>
          <w:tcPr>
            <w:tcW w:w="2439" w:type="dxa"/>
          </w:tcPr>
          <w:p w14:paraId="51D372F9" w14:textId="2DB840BB" w:rsidR="0014799E" w:rsidRPr="003C02AE" w:rsidRDefault="0014799E" w:rsidP="0014799E">
            <w:pPr>
              <w:rPr>
                <w:rFonts w:ascii="Calibri" w:eastAsia="Calibri" w:hAnsi="Calibri" w:cs="Calibri"/>
                <w:sz w:val="20"/>
                <w:szCs w:val="20"/>
                <w:highlight w:val="white"/>
              </w:rPr>
            </w:pPr>
            <w:r w:rsidRPr="003C02AE">
              <w:rPr>
                <w:rFonts w:ascii="Calibri" w:eastAsia="Calibri" w:hAnsi="Calibri" w:cs="Calibri"/>
                <w:sz w:val="20"/>
                <w:szCs w:val="20"/>
                <w:highlight w:val="white"/>
              </w:rPr>
              <w:t>2</w:t>
            </w:r>
            <w:r w:rsidR="00352019" w:rsidRPr="003C02AE">
              <w:rPr>
                <w:rFonts w:ascii="Calibri" w:eastAsia="Calibri" w:hAnsi="Calibri" w:cs="Calibri"/>
                <w:sz w:val="20"/>
                <w:szCs w:val="20"/>
                <w:highlight w:val="white"/>
              </w:rPr>
              <w:t>4</w:t>
            </w:r>
            <w:r w:rsidRPr="003C02AE">
              <w:rPr>
                <w:rFonts w:ascii="Calibri" w:eastAsia="Calibri" w:hAnsi="Calibri" w:cs="Calibri"/>
                <w:sz w:val="20"/>
                <w:szCs w:val="20"/>
                <w:highlight w:val="white"/>
              </w:rPr>
              <w:t xml:space="preserve">% </w:t>
            </w:r>
            <w:bookmarkStart w:id="3" w:name="_heading=h.l96ytuo2s494" w:colFirst="0" w:colLast="0"/>
            <w:bookmarkStart w:id="4" w:name="_heading=h.j7axihxjwdcl" w:colFirst="0" w:colLast="0"/>
            <w:bookmarkEnd w:id="3"/>
            <w:bookmarkEnd w:id="4"/>
            <w:r w:rsidR="00352019" w:rsidRPr="003C02AE">
              <w:rPr>
                <w:rFonts w:ascii="Calibri" w:eastAsia="Calibri" w:hAnsi="Calibri" w:cs="Calibri"/>
                <w:sz w:val="20"/>
                <w:szCs w:val="20"/>
                <w:highlight w:val="white"/>
              </w:rPr>
              <w:t>June 23</w:t>
            </w:r>
          </w:p>
        </w:tc>
        <w:tc>
          <w:tcPr>
            <w:tcW w:w="6597" w:type="dxa"/>
          </w:tcPr>
          <w:p w14:paraId="37EE92CA" w14:textId="6C0A29BD" w:rsidR="0014799E" w:rsidRPr="003C02AE" w:rsidRDefault="0014799E" w:rsidP="0014799E">
            <w:pPr>
              <w:jc w:val="both"/>
              <w:rPr>
                <w:rFonts w:ascii="Calibri" w:eastAsia="Calibri" w:hAnsi="Calibri" w:cs="Calibri"/>
                <w:sz w:val="20"/>
                <w:szCs w:val="20"/>
              </w:rPr>
            </w:pPr>
            <w:r w:rsidRPr="003C02AE">
              <w:rPr>
                <w:rFonts w:ascii="Calibri" w:eastAsia="Calibri" w:hAnsi="Calibri" w:cs="Calibri"/>
                <w:sz w:val="20"/>
                <w:szCs w:val="20"/>
              </w:rPr>
              <w:t xml:space="preserve">This exam will assess the reading and listening skills you have been working on as well </w:t>
            </w:r>
            <w:r w:rsidR="00352019" w:rsidRPr="003C02AE">
              <w:rPr>
                <w:rFonts w:ascii="Calibri" w:eastAsia="Calibri" w:hAnsi="Calibri" w:cs="Calibri"/>
                <w:sz w:val="20"/>
                <w:szCs w:val="20"/>
              </w:rPr>
              <w:t xml:space="preserve">the vocabulary &amp; grammar </w:t>
            </w:r>
            <w:r w:rsidRPr="003C02AE">
              <w:rPr>
                <w:rFonts w:ascii="Calibri" w:eastAsia="Calibri" w:hAnsi="Calibri" w:cs="Calibri"/>
                <w:sz w:val="20"/>
                <w:szCs w:val="20"/>
              </w:rPr>
              <w:t xml:space="preserve">covered during the course. You will read a text and answer related questions. You will </w:t>
            </w:r>
            <w:r w:rsidR="00713FA5" w:rsidRPr="003C02AE">
              <w:rPr>
                <w:rFonts w:ascii="Calibri" w:eastAsia="Calibri" w:hAnsi="Calibri" w:cs="Calibri"/>
                <w:sz w:val="20"/>
                <w:szCs w:val="20"/>
              </w:rPr>
              <w:t>listen to</w:t>
            </w:r>
            <w:r w:rsidR="006A5DF3" w:rsidRPr="003C02AE">
              <w:rPr>
                <w:rFonts w:ascii="Calibri" w:eastAsia="Calibri" w:hAnsi="Calibri" w:cs="Calibri"/>
                <w:sz w:val="20"/>
                <w:szCs w:val="20"/>
              </w:rPr>
              <w:t xml:space="preserve"> two </w:t>
            </w:r>
            <w:r w:rsidR="009348C9">
              <w:rPr>
                <w:rFonts w:ascii="Calibri" w:eastAsia="Calibri" w:hAnsi="Calibri" w:cs="Calibri"/>
                <w:sz w:val="20"/>
                <w:szCs w:val="20"/>
              </w:rPr>
              <w:t>recording</w:t>
            </w:r>
            <w:r w:rsidR="00352019" w:rsidRPr="003C02AE">
              <w:rPr>
                <w:rFonts w:ascii="Calibri" w:eastAsia="Calibri" w:hAnsi="Calibri" w:cs="Calibri"/>
                <w:sz w:val="20"/>
                <w:szCs w:val="20"/>
              </w:rPr>
              <w:t>s</w:t>
            </w:r>
            <w:r w:rsidR="006A5DF3" w:rsidRPr="003C02AE">
              <w:rPr>
                <w:rFonts w:ascii="Calibri" w:eastAsia="Calibri" w:hAnsi="Calibri" w:cs="Calibri"/>
                <w:sz w:val="20"/>
                <w:szCs w:val="20"/>
              </w:rPr>
              <w:t xml:space="preserve"> (one note-</w:t>
            </w:r>
            <w:r w:rsidR="00352019" w:rsidRPr="003C02AE">
              <w:rPr>
                <w:rFonts w:ascii="Calibri" w:eastAsia="Calibri" w:hAnsi="Calibri" w:cs="Calibri"/>
                <w:sz w:val="20"/>
                <w:szCs w:val="20"/>
              </w:rPr>
              <w:t>taking</w:t>
            </w:r>
            <w:r w:rsidR="006A5DF3" w:rsidRPr="003C02AE">
              <w:rPr>
                <w:rFonts w:ascii="Calibri" w:eastAsia="Calibri" w:hAnsi="Calibri" w:cs="Calibri"/>
                <w:sz w:val="20"/>
                <w:szCs w:val="20"/>
              </w:rPr>
              <w:t xml:space="preserve"> and one while-listening)</w:t>
            </w:r>
            <w:r w:rsidR="009348C9">
              <w:rPr>
                <w:rFonts w:ascii="Calibri" w:eastAsia="Calibri" w:hAnsi="Calibri" w:cs="Calibri"/>
                <w:sz w:val="20"/>
                <w:szCs w:val="20"/>
              </w:rPr>
              <w:t xml:space="preserve"> in the form of</w:t>
            </w:r>
            <w:r w:rsidR="00352019" w:rsidRPr="003C02AE">
              <w:rPr>
                <w:rFonts w:ascii="Calibri" w:eastAsia="Calibri" w:hAnsi="Calibri" w:cs="Calibri"/>
                <w:sz w:val="20"/>
                <w:szCs w:val="20"/>
              </w:rPr>
              <w:t xml:space="preserve"> </w:t>
            </w:r>
            <w:r w:rsidRPr="003C02AE">
              <w:rPr>
                <w:rFonts w:ascii="Calibri" w:eastAsia="Calibri" w:hAnsi="Calibri" w:cs="Calibri"/>
                <w:sz w:val="20"/>
                <w:szCs w:val="20"/>
              </w:rPr>
              <w:t xml:space="preserve">an interview/ lecture and answer related questions. </w:t>
            </w:r>
          </w:p>
        </w:tc>
      </w:tr>
    </w:tbl>
    <w:p w14:paraId="609B4B4B" w14:textId="77777777" w:rsidR="00591E1F" w:rsidRDefault="00714813">
      <w:pPr>
        <w:jc w:val="center"/>
        <w:rPr>
          <w:rFonts w:ascii="Calibri" w:eastAsia="Calibri" w:hAnsi="Calibri" w:cs="Calibri"/>
          <w:b/>
          <w:u w:val="single"/>
        </w:rPr>
      </w:pPr>
      <w:r>
        <w:rPr>
          <w:rFonts w:ascii="Calibri" w:eastAsia="Calibri" w:hAnsi="Calibri" w:cs="Calibri"/>
          <w:b/>
          <w:u w:val="single"/>
        </w:rPr>
        <w:t>IMPORTANT: AUTHENTICATION INTERVIEWS &amp; TASKS</w:t>
      </w:r>
    </w:p>
    <w:p w14:paraId="40A4685E" w14:textId="77777777" w:rsidR="00591E1F" w:rsidRDefault="00591E1F">
      <w:pPr>
        <w:jc w:val="both"/>
        <w:rPr>
          <w:rFonts w:ascii="Calibri" w:eastAsia="Calibri" w:hAnsi="Calibri" w:cs="Calibri"/>
          <w:b/>
          <w:sz w:val="20"/>
          <w:szCs w:val="20"/>
          <w:u w:val="single"/>
        </w:rPr>
      </w:pPr>
    </w:p>
    <w:p w14:paraId="7E44BC1B" w14:textId="77777777" w:rsidR="00591E1F" w:rsidRDefault="00714813">
      <w:pPr>
        <w:jc w:val="both"/>
        <w:rPr>
          <w:rFonts w:ascii="Calibri" w:eastAsia="Calibri" w:hAnsi="Calibri" w:cs="Calibri"/>
          <w:sz w:val="22"/>
          <w:szCs w:val="22"/>
        </w:rPr>
      </w:pPr>
      <w:r>
        <w:rPr>
          <w:rFonts w:ascii="Calibri" w:eastAsia="Calibri" w:hAnsi="Calibri" w:cs="Calibri"/>
          <w:sz w:val="22"/>
          <w:szCs w:val="22"/>
        </w:rPr>
        <w:t>Please be informed that SL may conduct an authentication interview or require completion of additional authentication tasks to assess the authenticity of a submitted work including exams. If a student objects to take place in the interview or carry out the tasks, they agree to get 0 (zero) from their assessed work.</w:t>
      </w:r>
    </w:p>
    <w:p w14:paraId="2DF14F78" w14:textId="77777777" w:rsidR="00591E1F" w:rsidRDefault="00591E1F">
      <w:pPr>
        <w:rPr>
          <w:rFonts w:ascii="Calibri" w:eastAsia="Calibri" w:hAnsi="Calibri" w:cs="Calibri"/>
          <w:b/>
        </w:rPr>
      </w:pPr>
    </w:p>
    <w:p w14:paraId="1D828B95" w14:textId="77777777" w:rsidR="00591E1F" w:rsidRDefault="00714813">
      <w:pPr>
        <w:jc w:val="center"/>
        <w:rPr>
          <w:rFonts w:ascii="Calibri" w:eastAsia="Calibri" w:hAnsi="Calibri" w:cs="Calibri"/>
          <w:b/>
        </w:rPr>
      </w:pPr>
      <w:r>
        <w:rPr>
          <w:rFonts w:ascii="Calibri" w:eastAsia="Calibri" w:hAnsi="Calibri" w:cs="Calibri"/>
          <w:b/>
        </w:rPr>
        <w:t>IMPORTANT</w:t>
      </w:r>
    </w:p>
    <w:p w14:paraId="34319691" w14:textId="77777777" w:rsidR="00591E1F" w:rsidRDefault="00714813">
      <w:pPr>
        <w:jc w:val="both"/>
        <w:rPr>
          <w:rFonts w:ascii="Calibri" w:eastAsia="Calibri" w:hAnsi="Calibri" w:cs="Calibri"/>
          <w:b/>
        </w:rPr>
      </w:pPr>
      <w:r>
        <w:rPr>
          <w:rFonts w:ascii="Calibri" w:eastAsia="Calibri" w:hAnsi="Calibri" w:cs="Calibri"/>
          <w:b/>
        </w:rPr>
        <w:t>HEALTH REPORT AND THE EXAM DAY</w:t>
      </w:r>
    </w:p>
    <w:p w14:paraId="6D69FE6E" w14:textId="77777777" w:rsidR="00591E1F" w:rsidRDefault="00714813">
      <w:pPr>
        <w:rPr>
          <w:rFonts w:ascii="Calibri" w:eastAsia="Calibri" w:hAnsi="Calibri" w:cs="Calibri"/>
        </w:rPr>
      </w:pPr>
      <w:r>
        <w:rPr>
          <w:rFonts w:ascii="Calibri" w:eastAsia="Calibri" w:hAnsi="Calibri" w:cs="Calibri"/>
          <w:color w:val="222222"/>
          <w:sz w:val="22"/>
          <w:szCs w:val="22"/>
        </w:rPr>
        <w:t>In case you are unable to take any of the exams, or if you miss a portfolio task for health reasons, it is important that you follow the rules below in order to be able to take a makeup exam (See Student Handbook)</w:t>
      </w:r>
    </w:p>
    <w:p w14:paraId="1652C64A" w14:textId="77777777" w:rsidR="00591E1F" w:rsidRDefault="00714813">
      <w:r>
        <w:rPr>
          <w:rFonts w:ascii="Calibri" w:eastAsia="Calibri" w:hAnsi="Calibri" w:cs="Calibri"/>
          <w:color w:val="222222"/>
          <w:sz w:val="22"/>
          <w:szCs w:val="22"/>
        </w:rPr>
        <w:t>English version:</w:t>
      </w:r>
      <w:r>
        <w:rPr>
          <w:rFonts w:ascii="Calibri" w:eastAsia="Calibri" w:hAnsi="Calibri" w:cs="Calibri"/>
        </w:rPr>
        <w:t xml:space="preserve"> </w:t>
      </w:r>
      <w:hyperlink r:id="rId23">
        <w:r>
          <w:rPr>
            <w:color w:val="003399"/>
            <w:u w:val="single"/>
          </w:rPr>
          <w:t>https://sl.sabanciuniv.edu/sites/sl.sabanciuniv.edu/files/school_of_languages_handbook_2020-21_.pdf</w:t>
        </w:r>
      </w:hyperlink>
    </w:p>
    <w:p w14:paraId="008DAFF9" w14:textId="77777777" w:rsidR="00591E1F" w:rsidRDefault="00714813">
      <w:r>
        <w:rPr>
          <w:rFonts w:ascii="Calibri" w:eastAsia="Calibri" w:hAnsi="Calibri" w:cs="Calibri"/>
          <w:color w:val="222222"/>
          <w:sz w:val="22"/>
          <w:szCs w:val="22"/>
        </w:rPr>
        <w:t>Turkish version</w:t>
      </w:r>
      <w:r>
        <w:t>:</w:t>
      </w:r>
    </w:p>
    <w:p w14:paraId="56A48194" w14:textId="77777777" w:rsidR="00591E1F" w:rsidRDefault="00FF1D10">
      <w:hyperlink r:id="rId24">
        <w:r w:rsidR="00714813">
          <w:rPr>
            <w:color w:val="003399"/>
            <w:u w:val="single"/>
          </w:rPr>
          <w:t>https://sl.sabanciuniv.edu/sites/sl.sabanciuniv.edu/files/diller_okulu_el_kitabi_2020-21.pdf</w:t>
        </w:r>
      </w:hyperlink>
    </w:p>
    <w:p w14:paraId="000BE55C" w14:textId="77777777" w:rsidR="00591E1F" w:rsidRDefault="00591E1F"/>
    <w:p w14:paraId="636AAA26" w14:textId="77777777" w:rsidR="00591E1F" w:rsidRDefault="00714813">
      <w:pPr>
        <w:jc w:val="both"/>
        <w:rPr>
          <w:rFonts w:ascii="Calibri" w:eastAsia="Calibri" w:hAnsi="Calibri" w:cs="Calibri"/>
          <w:color w:val="222222"/>
          <w:sz w:val="22"/>
          <w:szCs w:val="22"/>
        </w:rPr>
      </w:pPr>
      <w:r>
        <w:rPr>
          <w:rFonts w:ascii="Calibri" w:eastAsia="Calibri" w:hAnsi="Calibri" w:cs="Calibri"/>
          <w:color w:val="222222"/>
          <w:sz w:val="22"/>
          <w:szCs w:val="22"/>
        </w:rPr>
        <w:t xml:space="preserve">1. Contact the main instructor of your class either through e-mail or by telephone 1 day before the exam at the latest; or for urgent, unpredictable situations, and if you are only able to call on the day of the exam, please telephone the Administrative Office of the School of Languages (phone number: </w:t>
      </w:r>
      <w:hyperlink r:id="rId25">
        <w:r>
          <w:rPr>
            <w:rFonts w:ascii="Calibri" w:eastAsia="Calibri" w:hAnsi="Calibri" w:cs="Calibri"/>
            <w:color w:val="222222"/>
            <w:sz w:val="22"/>
            <w:szCs w:val="22"/>
          </w:rPr>
          <w:t>216 4839739</w:t>
        </w:r>
      </w:hyperlink>
      <w:r>
        <w:rPr>
          <w:rFonts w:ascii="Calibri" w:eastAsia="Calibri" w:hAnsi="Calibri" w:cs="Calibri"/>
          <w:color w:val="222222"/>
          <w:sz w:val="22"/>
          <w:szCs w:val="22"/>
        </w:rPr>
        <w:t>, extension: 9150).</w:t>
      </w:r>
    </w:p>
    <w:p w14:paraId="0E0E68B3" w14:textId="77777777" w:rsidR="00591E1F" w:rsidRDefault="00714813">
      <w:pPr>
        <w:spacing w:before="280" w:after="280"/>
        <w:jc w:val="both"/>
        <w:rPr>
          <w:rFonts w:ascii="Calibri" w:eastAsia="Calibri" w:hAnsi="Calibri" w:cs="Calibri"/>
          <w:highlight w:val="white"/>
        </w:rPr>
      </w:pPr>
      <w:r>
        <w:rPr>
          <w:rFonts w:ascii="Calibri" w:eastAsia="Calibri" w:hAnsi="Calibri" w:cs="Calibri"/>
          <w:color w:val="222222"/>
          <w:sz w:val="22"/>
          <w:szCs w:val="22"/>
        </w:rPr>
        <w:t xml:space="preserve">2. If you reside on campus, please seek necessary medical treatment at the University Health Centre, you can access their contact information </w:t>
      </w:r>
      <w:r>
        <w:rPr>
          <w:rFonts w:ascii="Calibri" w:eastAsia="Calibri" w:hAnsi="Calibri" w:cs="Calibri"/>
          <w:highlight w:val="white"/>
        </w:rPr>
        <w:t>at</w:t>
      </w:r>
      <w:r>
        <w:rPr>
          <w:highlight w:val="white"/>
        </w:rPr>
        <w:t xml:space="preserve"> </w:t>
      </w:r>
      <w:hyperlink r:id="rId26">
        <w:r>
          <w:rPr>
            <w:color w:val="0000FF"/>
            <w:highlight w:val="white"/>
            <w:u w:val="single"/>
          </w:rPr>
          <w:t>https://www.sabanciuniv.edu/en/health-center</w:t>
        </w:r>
      </w:hyperlink>
      <w:r>
        <w:rPr>
          <w:rFonts w:ascii="Calibri" w:eastAsia="Calibri" w:hAnsi="Calibri" w:cs="Calibri"/>
          <w:highlight w:val="white"/>
        </w:rPr>
        <w:t>,</w:t>
      </w:r>
      <w:r>
        <w:rPr>
          <w:rFonts w:ascii="Calibri" w:eastAsia="Calibri" w:hAnsi="Calibri" w:cs="Calibri"/>
          <w:color w:val="222222"/>
          <w:sz w:val="22"/>
          <w:szCs w:val="22"/>
        </w:rPr>
        <w:t xml:space="preserve"> and obtain a health report from them. They will inform the instructor of your course through e-mail</w:t>
      </w:r>
      <w:r>
        <w:rPr>
          <w:rFonts w:ascii="Calibri" w:eastAsia="Calibri" w:hAnsi="Calibri" w:cs="Calibri"/>
          <w:highlight w:val="white"/>
        </w:rPr>
        <w:t xml:space="preserve">. </w:t>
      </w:r>
    </w:p>
    <w:p w14:paraId="59D34390" w14:textId="77777777" w:rsidR="00591E1F" w:rsidRDefault="00714813">
      <w:pPr>
        <w:spacing w:before="280" w:after="280"/>
        <w:jc w:val="both"/>
        <w:rPr>
          <w:rFonts w:ascii="Calibri" w:eastAsia="Calibri" w:hAnsi="Calibri" w:cs="Calibri"/>
          <w:color w:val="222222"/>
          <w:sz w:val="22"/>
          <w:szCs w:val="22"/>
        </w:rPr>
      </w:pPr>
      <w:r>
        <w:rPr>
          <w:rFonts w:ascii="Calibri" w:eastAsia="Calibri" w:hAnsi="Calibri" w:cs="Calibri"/>
          <w:color w:val="222222"/>
          <w:sz w:val="22"/>
          <w:szCs w:val="22"/>
        </w:rPr>
        <w:t xml:space="preserve">3. </w:t>
      </w:r>
      <w:r>
        <w:rPr>
          <w:rFonts w:ascii="Calibri" w:eastAsia="Calibri" w:hAnsi="Calibri" w:cs="Calibri"/>
          <w:highlight w:val="white"/>
        </w:rPr>
        <w:t>I</w:t>
      </w:r>
      <w:r>
        <w:rPr>
          <w:rFonts w:ascii="Calibri" w:eastAsia="Calibri" w:hAnsi="Calibri" w:cs="Calibri"/>
        </w:rPr>
        <w:t>f</w:t>
      </w:r>
      <w:r>
        <w:rPr>
          <w:rFonts w:ascii="Calibri" w:eastAsia="Calibri" w:hAnsi="Calibri" w:cs="Calibri"/>
          <w:color w:val="222222"/>
          <w:sz w:val="22"/>
          <w:szCs w:val="22"/>
        </w:rPr>
        <w:t xml:space="preserve"> the medical report is obtained from a medical institution other than the </w:t>
      </w:r>
      <w:proofErr w:type="spellStart"/>
      <w:r>
        <w:rPr>
          <w:rFonts w:ascii="Calibri" w:eastAsia="Calibri" w:hAnsi="Calibri" w:cs="Calibri"/>
          <w:color w:val="222222"/>
          <w:sz w:val="22"/>
          <w:szCs w:val="22"/>
        </w:rPr>
        <w:t>Sabancı</w:t>
      </w:r>
      <w:proofErr w:type="spellEnd"/>
      <w:r>
        <w:rPr>
          <w:rFonts w:ascii="Calibri" w:eastAsia="Calibri" w:hAnsi="Calibri" w:cs="Calibri"/>
          <w:color w:val="222222"/>
          <w:sz w:val="22"/>
          <w:szCs w:val="22"/>
        </w:rPr>
        <w:t xml:space="preserve"> University Health Centre, it has to be approved by the doctors at the University Health Centre within 3 working days following the end of the medical report. During the online education period due to the pandemic, the medical reports obtained from a medical institution other than the </w:t>
      </w:r>
      <w:proofErr w:type="spellStart"/>
      <w:r>
        <w:rPr>
          <w:rFonts w:ascii="Calibri" w:eastAsia="Calibri" w:hAnsi="Calibri" w:cs="Calibri"/>
          <w:color w:val="222222"/>
          <w:sz w:val="22"/>
          <w:szCs w:val="22"/>
        </w:rPr>
        <w:t>Sabancı</w:t>
      </w:r>
      <w:proofErr w:type="spellEnd"/>
      <w:r>
        <w:rPr>
          <w:rFonts w:ascii="Calibri" w:eastAsia="Calibri" w:hAnsi="Calibri" w:cs="Calibri"/>
          <w:color w:val="222222"/>
          <w:sz w:val="22"/>
          <w:szCs w:val="22"/>
        </w:rPr>
        <w:t xml:space="preserve"> University Health Centre have to be sent to </w:t>
      </w:r>
      <w:proofErr w:type="spellStart"/>
      <w:r>
        <w:rPr>
          <w:rFonts w:ascii="Calibri" w:eastAsia="Calibri" w:hAnsi="Calibri" w:cs="Calibri"/>
          <w:color w:val="222222"/>
          <w:sz w:val="22"/>
          <w:szCs w:val="22"/>
        </w:rPr>
        <w:t>Sabancı</w:t>
      </w:r>
      <w:proofErr w:type="spellEnd"/>
      <w:r>
        <w:rPr>
          <w:rFonts w:ascii="Calibri" w:eastAsia="Calibri" w:hAnsi="Calibri" w:cs="Calibri"/>
          <w:color w:val="222222"/>
          <w:sz w:val="22"/>
          <w:szCs w:val="22"/>
        </w:rPr>
        <w:t xml:space="preserve"> University Health Centre by email. When the medical report is approved, students do not need to take any other action since SU Health Centre informs the class instructors about the approval of the medical report by email. However, if there is an FDY exam on the days when the student has a medical report approved by SU Health Centre, a make-up petition form which can be obtained from the photocopy centre or Route </w:t>
      </w:r>
      <w:proofErr w:type="spellStart"/>
      <w:r>
        <w:rPr>
          <w:rFonts w:ascii="Calibri" w:eastAsia="Calibri" w:hAnsi="Calibri" w:cs="Calibri"/>
          <w:color w:val="222222"/>
          <w:sz w:val="22"/>
          <w:szCs w:val="22"/>
        </w:rPr>
        <w:t>SucoursePlus</w:t>
      </w:r>
      <w:proofErr w:type="spellEnd"/>
      <w:r>
        <w:rPr>
          <w:rFonts w:ascii="Calibri" w:eastAsia="Calibri" w:hAnsi="Calibri" w:cs="Calibri"/>
          <w:color w:val="222222"/>
          <w:sz w:val="22"/>
          <w:szCs w:val="22"/>
        </w:rPr>
        <w:t xml:space="preserve"> during online education should be given or emailed to SL Administrative Office within 3 working days following the end of the medical report. (E.g. If the medical report expires on Tuesday, the deadline to hand in the petition to SL Administrative Office is Friday by 5 p.m.)</w:t>
      </w:r>
    </w:p>
    <w:p w14:paraId="18D3CF6B" w14:textId="77777777" w:rsidR="00591E1F" w:rsidRDefault="00714813">
      <w:pPr>
        <w:shd w:val="clear" w:color="auto" w:fill="FFFFFF"/>
        <w:spacing w:before="280"/>
        <w:jc w:val="both"/>
        <w:rPr>
          <w:rFonts w:ascii="Calibri" w:eastAsia="Calibri" w:hAnsi="Calibri" w:cs="Calibri"/>
          <w:color w:val="222222"/>
          <w:sz w:val="22"/>
          <w:szCs w:val="22"/>
        </w:rPr>
      </w:pPr>
      <w:r>
        <w:rPr>
          <w:rFonts w:ascii="Calibri" w:eastAsia="Calibri" w:hAnsi="Calibri" w:cs="Calibri"/>
          <w:color w:val="222222"/>
          <w:sz w:val="22"/>
          <w:szCs w:val="22"/>
        </w:rPr>
        <w:lastRenderedPageBreak/>
        <w:t xml:space="preserve"> </w:t>
      </w:r>
      <w:r>
        <w:rPr>
          <w:rFonts w:ascii="Calibri" w:eastAsia="Calibri" w:hAnsi="Calibri" w:cs="Calibri"/>
          <w:b/>
        </w:rPr>
        <w:t>STATEMENT OF ACADEMIC INTEGRITY</w:t>
      </w:r>
    </w:p>
    <w:p w14:paraId="10C90920" w14:textId="77777777" w:rsidR="00591E1F" w:rsidRDefault="00714813">
      <w:pPr>
        <w:shd w:val="clear" w:color="auto" w:fill="FFFFFF"/>
        <w:jc w:val="both"/>
        <w:rPr>
          <w:rFonts w:ascii="Calibri" w:eastAsia="Calibri" w:hAnsi="Calibri" w:cs="Calibri"/>
          <w:color w:val="222222"/>
          <w:sz w:val="22"/>
          <w:szCs w:val="22"/>
        </w:rPr>
      </w:pPr>
      <w:r>
        <w:rPr>
          <w:rFonts w:ascii="Calibri" w:eastAsia="Calibri" w:hAnsi="Calibri" w:cs="Calibri"/>
          <w:color w:val="222222"/>
          <w:sz w:val="22"/>
          <w:szCs w:val="22"/>
        </w:rPr>
        <w:t xml:space="preserve">Learning a language is enhanced through cooperation and interaction and as such you are encouraged to work in groups, ask for and give help freely in all appropriate settings. However, all work that you submit to your instructors (homework assignments, in-class assignments, exams, presentations, etc.) should conform to the standards of academic integrity. Any work that is submitted should be your original piece of work, presenting your ideas in your own words. If you are asked to refer to books, articles, or web sites in your work, they should be properly cited following the guidelines. Although you are encouraged to discuss your ideas with others (including your classmates), it is important that you do not share your work (presentation slides, MS Word files, Google Docs, recordings, etc.) with anyone, or ask for theirs. </w:t>
      </w:r>
    </w:p>
    <w:p w14:paraId="0B6FCE85" w14:textId="77777777" w:rsidR="00591E1F" w:rsidRDefault="00714813">
      <w:pPr>
        <w:shd w:val="clear" w:color="auto" w:fill="FFFFFF"/>
        <w:jc w:val="both"/>
        <w:rPr>
          <w:rFonts w:ascii="Calibri" w:eastAsia="Calibri" w:hAnsi="Calibri" w:cs="Calibri"/>
        </w:rPr>
      </w:pPr>
      <w:r>
        <w:rPr>
          <w:rFonts w:ascii="Calibri" w:eastAsia="Calibri" w:hAnsi="Calibri" w:cs="Calibri"/>
        </w:rPr>
        <w:t xml:space="preserve"> </w:t>
      </w:r>
    </w:p>
    <w:p w14:paraId="5B527924" w14:textId="77777777" w:rsidR="00591E1F" w:rsidRDefault="00714813">
      <w:pPr>
        <w:shd w:val="clear" w:color="auto" w:fill="FFFFFF"/>
        <w:jc w:val="both"/>
        <w:rPr>
          <w:rFonts w:ascii="Calibri" w:eastAsia="Calibri" w:hAnsi="Calibri" w:cs="Calibri"/>
          <w:sz w:val="22"/>
          <w:szCs w:val="22"/>
        </w:rPr>
      </w:pPr>
      <w:r>
        <w:rPr>
          <w:rFonts w:ascii="Calibri" w:eastAsia="Calibri" w:hAnsi="Calibri" w:cs="Calibri"/>
          <w:color w:val="222222"/>
          <w:sz w:val="22"/>
          <w:szCs w:val="22"/>
        </w:rPr>
        <w:t xml:space="preserve">Using someone else’s ideas or information in your work without indicating the source; using someone else’s language; inventing data to support your ideas are considered plagiarism.  Copying from others or providing answers or information, written or oral, to others, having your assignment done by somebody else; or doing somebody else’s assignment is cheating.  These are considered serious academic offences, and any suspected examples of these infringements will be examined by committees of instructors and may result in penalties ranging from loss of grades to referral to the SL Academic Integrity Group or university disciplinary board. Please pay utmost attention to avoid such accusations. In addition, if deemed necessary, </w:t>
      </w:r>
      <w:r>
        <w:rPr>
          <w:rFonts w:ascii="Calibri" w:eastAsia="Calibri" w:hAnsi="Calibri" w:cs="Calibri"/>
          <w:sz w:val="22"/>
          <w:szCs w:val="22"/>
        </w:rPr>
        <w:t xml:space="preserve">students might be called to carry out authentication tasks and/or interviews randomly or if there is any suspicion of infringement of academic integrity. In such cases, the grade received from the authentication task is valid. </w:t>
      </w:r>
    </w:p>
    <w:p w14:paraId="05FE3618" w14:textId="77777777" w:rsidR="00591E1F" w:rsidRDefault="00591E1F">
      <w:pPr>
        <w:widowControl w:val="0"/>
        <w:jc w:val="both"/>
        <w:rPr>
          <w:rFonts w:ascii="Calibri" w:eastAsia="Calibri" w:hAnsi="Calibri" w:cs="Calibri"/>
          <w:b/>
        </w:rPr>
      </w:pPr>
    </w:p>
    <w:p w14:paraId="046DEC4C" w14:textId="77777777" w:rsidR="00591E1F" w:rsidRDefault="00714813">
      <w:pPr>
        <w:tabs>
          <w:tab w:val="left" w:pos="612"/>
        </w:tabs>
        <w:rPr>
          <w:rFonts w:ascii="Calibri" w:eastAsia="Calibri" w:hAnsi="Calibri" w:cs="Calibri"/>
          <w:b/>
        </w:rPr>
      </w:pPr>
      <w:r>
        <w:rPr>
          <w:rFonts w:ascii="Calibri" w:eastAsia="Calibri" w:hAnsi="Calibri" w:cs="Calibri"/>
          <w:b/>
        </w:rPr>
        <w:t>SCHOOL OF LANGUAGES ANTI-DISCRIMINATION POLICY</w:t>
      </w:r>
    </w:p>
    <w:p w14:paraId="080ECE38" w14:textId="77777777" w:rsidR="00591E1F" w:rsidRDefault="00714813">
      <w:pPr>
        <w:tabs>
          <w:tab w:val="left" w:pos="612"/>
        </w:tabs>
        <w:rPr>
          <w:rFonts w:ascii="Calibri" w:eastAsia="Calibri" w:hAnsi="Calibri" w:cs="Calibri"/>
        </w:rPr>
      </w:pPr>
      <w:r>
        <w:rPr>
          <w:rFonts w:ascii="Calibri" w:eastAsia="Calibri" w:hAnsi="Calibri" w:cs="Calibri"/>
        </w:rPr>
        <w:t>As the School of Languages, we will not ignore any attitude, statements or behaviour containing violence, humiliation or discrimination with regard to:</w:t>
      </w:r>
    </w:p>
    <w:p w14:paraId="3B09ED12"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sex</w:t>
      </w:r>
    </w:p>
    <w:p w14:paraId="06D8A442"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sexual orientation</w:t>
      </w:r>
    </w:p>
    <w:p w14:paraId="40222DDA"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gender, gender identity or gender expression</w:t>
      </w:r>
    </w:p>
    <w:p w14:paraId="7A45CEAC"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ethnicity</w:t>
      </w:r>
    </w:p>
    <w:p w14:paraId="63168B74"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 xml:space="preserve">national background </w:t>
      </w:r>
    </w:p>
    <w:p w14:paraId="72F0BB6D"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language</w:t>
      </w:r>
    </w:p>
    <w:p w14:paraId="18534015"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religion</w:t>
      </w:r>
    </w:p>
    <w:p w14:paraId="4CCE264B"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physical or mental ability</w:t>
      </w:r>
    </w:p>
    <w:p w14:paraId="1B9FDBB9"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social class</w:t>
      </w:r>
    </w:p>
    <w:p w14:paraId="5EBCFED4"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physical appearance</w:t>
      </w:r>
    </w:p>
    <w:p w14:paraId="1388F4D1"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marital or parental status</w:t>
      </w:r>
    </w:p>
    <w:p w14:paraId="0824BBB0"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age</w:t>
      </w:r>
    </w:p>
    <w:p w14:paraId="0441068A" w14:textId="77777777" w:rsidR="00591E1F" w:rsidRDefault="00714813">
      <w:pPr>
        <w:numPr>
          <w:ilvl w:val="0"/>
          <w:numId w:val="10"/>
        </w:numPr>
        <w:tabs>
          <w:tab w:val="left" w:pos="612"/>
        </w:tabs>
        <w:rPr>
          <w:rFonts w:ascii="Calibri" w:eastAsia="Calibri" w:hAnsi="Calibri" w:cs="Calibri"/>
        </w:rPr>
      </w:pPr>
      <w:r>
        <w:rPr>
          <w:rFonts w:ascii="Calibri" w:eastAsia="Calibri" w:hAnsi="Calibri" w:cs="Calibri"/>
        </w:rPr>
        <w:t>political affiliation</w:t>
      </w:r>
    </w:p>
    <w:p w14:paraId="4DA48711" w14:textId="77777777" w:rsidR="00591E1F" w:rsidRDefault="00591E1F">
      <w:pPr>
        <w:tabs>
          <w:tab w:val="left" w:pos="612"/>
        </w:tabs>
        <w:ind w:left="783"/>
        <w:rPr>
          <w:rFonts w:ascii="Calibri" w:eastAsia="Calibri" w:hAnsi="Calibri" w:cs="Calibri"/>
        </w:rPr>
      </w:pPr>
    </w:p>
    <w:p w14:paraId="3BDE7416" w14:textId="77777777" w:rsidR="00591E1F" w:rsidRDefault="00714813">
      <w:pPr>
        <w:tabs>
          <w:tab w:val="left" w:pos="612"/>
        </w:tabs>
        <w:rPr>
          <w:rFonts w:ascii="Calibri" w:eastAsia="Calibri" w:hAnsi="Calibri" w:cs="Calibri"/>
        </w:rPr>
      </w:pPr>
      <w:r>
        <w:rPr>
          <w:rFonts w:ascii="Calibri" w:eastAsia="Calibri" w:hAnsi="Calibri" w:cs="Calibri"/>
        </w:rPr>
        <w:t>We expect all School of Languages members, students, academic and administrative personnel, to act according to this ethical principle.</w:t>
      </w:r>
    </w:p>
    <w:p w14:paraId="601852D2" w14:textId="77777777" w:rsidR="00591E1F" w:rsidRDefault="00591E1F">
      <w:pPr>
        <w:tabs>
          <w:tab w:val="left" w:pos="612"/>
        </w:tabs>
        <w:rPr>
          <w:rFonts w:ascii="Calibri" w:eastAsia="Calibri" w:hAnsi="Calibri" w:cs="Calibri"/>
        </w:rPr>
      </w:pPr>
    </w:p>
    <w:p w14:paraId="202E3289" w14:textId="77777777" w:rsidR="00591E1F" w:rsidRDefault="00714813">
      <w:pPr>
        <w:tabs>
          <w:tab w:val="left" w:pos="612"/>
        </w:tabs>
        <w:rPr>
          <w:rFonts w:ascii="Calibri" w:eastAsia="Calibri" w:hAnsi="Calibri" w:cs="Calibri"/>
        </w:rPr>
      </w:pPr>
      <w:bookmarkStart w:id="5" w:name="_heading=h.30j0zll" w:colFirst="0" w:colLast="0"/>
      <w:bookmarkEnd w:id="5"/>
      <w:r>
        <w:rPr>
          <w:rFonts w:ascii="Calibri" w:eastAsia="Calibri" w:hAnsi="Calibri" w:cs="Calibri"/>
        </w:rPr>
        <w:t xml:space="preserve">If you experience or witness any such behaviour, you can contact: </w:t>
      </w:r>
    </w:p>
    <w:p w14:paraId="275568FE" w14:textId="77777777" w:rsidR="00591E1F" w:rsidRDefault="00714813">
      <w:pPr>
        <w:tabs>
          <w:tab w:val="left" w:pos="612"/>
        </w:tabs>
        <w:rPr>
          <w:rFonts w:ascii="Calibri" w:eastAsia="Calibri" w:hAnsi="Calibri" w:cs="Calibri"/>
        </w:rPr>
      </w:pPr>
      <w:proofErr w:type="spellStart"/>
      <w:r>
        <w:rPr>
          <w:rFonts w:ascii="Calibri" w:eastAsia="Calibri" w:hAnsi="Calibri" w:cs="Calibri"/>
        </w:rPr>
        <w:t>Pınar</w:t>
      </w:r>
      <w:proofErr w:type="spellEnd"/>
      <w:r>
        <w:rPr>
          <w:rFonts w:ascii="Calibri" w:eastAsia="Calibri" w:hAnsi="Calibri" w:cs="Calibri"/>
        </w:rPr>
        <w:t xml:space="preserve"> </w:t>
      </w:r>
      <w:proofErr w:type="spellStart"/>
      <w:r>
        <w:rPr>
          <w:rFonts w:ascii="Calibri" w:eastAsia="Calibri" w:hAnsi="Calibri" w:cs="Calibri"/>
        </w:rPr>
        <w:t>Demiral</w:t>
      </w:r>
      <w:proofErr w:type="spellEnd"/>
      <w:r>
        <w:rPr>
          <w:rFonts w:ascii="Calibri" w:eastAsia="Calibri" w:hAnsi="Calibri" w:cs="Calibri"/>
        </w:rPr>
        <w:t xml:space="preserve"> </w:t>
      </w:r>
      <w:proofErr w:type="spellStart"/>
      <w:r>
        <w:rPr>
          <w:rFonts w:ascii="Calibri" w:eastAsia="Calibri" w:hAnsi="Calibri" w:cs="Calibri"/>
        </w:rPr>
        <w:t>Gündüz</w:t>
      </w:r>
      <w:proofErr w:type="spellEnd"/>
      <w:r>
        <w:rPr>
          <w:rFonts w:ascii="Calibri" w:eastAsia="Calibri" w:hAnsi="Calibri" w:cs="Calibri"/>
        </w:rPr>
        <w:t xml:space="preserve"> </w:t>
      </w:r>
    </w:p>
    <w:p w14:paraId="12A9AD18" w14:textId="77777777" w:rsidR="00591E1F" w:rsidRDefault="00714813">
      <w:pPr>
        <w:tabs>
          <w:tab w:val="left" w:pos="612"/>
        </w:tabs>
        <w:rPr>
          <w:rFonts w:ascii="Calibri" w:eastAsia="Calibri" w:hAnsi="Calibri" w:cs="Calibri"/>
        </w:rPr>
      </w:pPr>
      <w:r>
        <w:rPr>
          <w:rFonts w:ascii="Calibri" w:eastAsia="Calibri" w:hAnsi="Calibri" w:cs="Calibri"/>
        </w:rPr>
        <w:t>Room: SL 1007</w:t>
      </w:r>
    </w:p>
    <w:p w14:paraId="12623CE0" w14:textId="77777777" w:rsidR="00591E1F" w:rsidRDefault="00714813">
      <w:pPr>
        <w:tabs>
          <w:tab w:val="left" w:pos="612"/>
        </w:tabs>
        <w:rPr>
          <w:rFonts w:ascii="Calibri" w:eastAsia="Calibri" w:hAnsi="Calibri" w:cs="Calibri"/>
        </w:rPr>
      </w:pPr>
      <w:r>
        <w:rPr>
          <w:rFonts w:ascii="Calibri" w:eastAsia="Calibri" w:hAnsi="Calibri" w:cs="Calibri"/>
        </w:rPr>
        <w:t>Tel: 9741</w:t>
      </w:r>
    </w:p>
    <w:p w14:paraId="5DC617F8" w14:textId="77777777" w:rsidR="00591E1F" w:rsidRDefault="00714813">
      <w:pPr>
        <w:tabs>
          <w:tab w:val="left" w:pos="612"/>
        </w:tabs>
        <w:rPr>
          <w:rFonts w:ascii="Calibri" w:eastAsia="Calibri" w:hAnsi="Calibri" w:cs="Calibri"/>
        </w:rPr>
      </w:pPr>
      <w:r>
        <w:rPr>
          <w:rFonts w:ascii="Calibri" w:eastAsia="Calibri" w:hAnsi="Calibri" w:cs="Calibri"/>
        </w:rPr>
        <w:t>Email: pgunduz@sabanciuniv.edu</w:t>
      </w:r>
    </w:p>
    <w:p w14:paraId="1E5D2143" w14:textId="77777777" w:rsidR="00352019" w:rsidRPr="00352019" w:rsidRDefault="00352019" w:rsidP="00352019">
      <w:pPr>
        <w:rPr>
          <w:rFonts w:ascii="Calibri" w:eastAsia="Calibri" w:hAnsi="Calibri" w:cs="Calibri"/>
          <w:b/>
        </w:rPr>
      </w:pPr>
      <w:r w:rsidRPr="00352019">
        <w:rPr>
          <w:rFonts w:ascii="Calibri" w:eastAsia="Calibri" w:hAnsi="Calibri" w:cs="Calibri"/>
          <w:b/>
        </w:rPr>
        <w:t>The work/information laid out in this calendar/ document might be changed and / or revised based on current circumstances</w:t>
      </w:r>
    </w:p>
    <w:p w14:paraId="13926096" w14:textId="77777777" w:rsidR="00591E1F" w:rsidRDefault="00591E1F">
      <w:pPr>
        <w:tabs>
          <w:tab w:val="left" w:pos="612"/>
        </w:tabs>
        <w:rPr>
          <w:rFonts w:ascii="Calibri" w:eastAsia="Calibri" w:hAnsi="Calibri" w:cs="Calibri"/>
        </w:rPr>
      </w:pPr>
    </w:p>
    <w:p w14:paraId="719005A6" w14:textId="77777777" w:rsidR="00591E1F" w:rsidRDefault="00591E1F">
      <w:pPr>
        <w:tabs>
          <w:tab w:val="left" w:pos="612"/>
        </w:tabs>
        <w:rPr>
          <w:rFonts w:ascii="Calibri" w:eastAsia="Calibri" w:hAnsi="Calibri" w:cs="Calibri"/>
        </w:rPr>
      </w:pPr>
    </w:p>
    <w:sectPr w:rsidR="00591E1F">
      <w:headerReference w:type="default" r:id="rId27"/>
      <w:pgSz w:w="11906" w:h="16838"/>
      <w:pgMar w:top="720" w:right="720" w:bottom="720" w:left="720" w:header="284"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5CC62" w14:textId="77777777" w:rsidR="00FF1D10" w:rsidRDefault="00FF1D10">
      <w:r>
        <w:separator/>
      </w:r>
    </w:p>
  </w:endnote>
  <w:endnote w:type="continuationSeparator" w:id="0">
    <w:p w14:paraId="31664B42" w14:textId="77777777" w:rsidR="00FF1D10" w:rsidRDefault="00FF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F3AB" w14:textId="77777777" w:rsidR="00FF1D10" w:rsidRDefault="00FF1D10">
      <w:r>
        <w:separator/>
      </w:r>
    </w:p>
  </w:footnote>
  <w:footnote w:type="continuationSeparator" w:id="0">
    <w:p w14:paraId="39A02EAB" w14:textId="77777777" w:rsidR="00FF1D10" w:rsidRDefault="00FF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3958A" w14:textId="77777777" w:rsidR="00591E1F" w:rsidRDefault="00714813">
    <w:pPr>
      <w:pBdr>
        <w:top w:val="nil"/>
        <w:left w:val="nil"/>
        <w:bottom w:val="nil"/>
        <w:right w:val="nil"/>
        <w:between w:val="nil"/>
      </w:pBdr>
      <w:tabs>
        <w:tab w:val="center" w:pos="4536"/>
        <w:tab w:val="right" w:pos="9072"/>
      </w:tabs>
      <w:jc w:val="right"/>
      <w:rPr>
        <w:color w:val="000000"/>
      </w:rPr>
    </w:pPr>
    <w:r>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55B68"/>
    <w:multiLevelType w:val="multilevel"/>
    <w:tmpl w:val="0158F6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8660EC4"/>
    <w:multiLevelType w:val="multilevel"/>
    <w:tmpl w:val="73CA844C"/>
    <w:lvl w:ilvl="0">
      <w:start w:val="1"/>
      <w:numFmt w:val="decimal"/>
      <w:lvlText w:val="%1."/>
      <w:lvlJc w:val="left"/>
      <w:pPr>
        <w:ind w:left="720" w:hanging="360"/>
      </w:pPr>
      <w:rPr>
        <w:rFonts w:ascii="Calibri" w:eastAsia="Calibri" w:hAnsi="Calibri"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D6B6F"/>
    <w:multiLevelType w:val="multilevel"/>
    <w:tmpl w:val="95CA0AA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2966E7"/>
    <w:multiLevelType w:val="multilevel"/>
    <w:tmpl w:val="057CB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A57CA1"/>
    <w:multiLevelType w:val="multilevel"/>
    <w:tmpl w:val="F12811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76A263D"/>
    <w:multiLevelType w:val="multilevel"/>
    <w:tmpl w:val="452E56C4"/>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6" w15:restartNumberingAfterBreak="0">
    <w:nsid w:val="678B0390"/>
    <w:multiLevelType w:val="multilevel"/>
    <w:tmpl w:val="BCDE0FF0"/>
    <w:lvl w:ilvl="0">
      <w:start w:val="1"/>
      <w:numFmt w:val="bullet"/>
      <w:lvlText w:val="●"/>
      <w:lvlJc w:val="left"/>
      <w:pPr>
        <w:ind w:left="397" w:hanging="397"/>
      </w:pPr>
      <w:rPr>
        <w:rFonts w:ascii="Noto Sans Symbols" w:eastAsia="Noto Sans Symbols" w:hAnsi="Noto Sans Symbols" w:cs="Noto Sans Symbols"/>
      </w:rPr>
    </w:lvl>
    <w:lvl w:ilvl="1">
      <w:start w:val="1"/>
      <w:numFmt w:val="bullet"/>
      <w:lvlText w:val="o"/>
      <w:lvlJc w:val="left"/>
      <w:pPr>
        <w:ind w:left="1043" w:hanging="360"/>
      </w:pPr>
      <w:rPr>
        <w:rFonts w:ascii="Courier New" w:eastAsia="Courier New" w:hAnsi="Courier New" w:cs="Courier New"/>
      </w:rPr>
    </w:lvl>
    <w:lvl w:ilvl="2">
      <w:start w:val="1"/>
      <w:numFmt w:val="bullet"/>
      <w:lvlText w:val="▪"/>
      <w:lvlJc w:val="left"/>
      <w:pPr>
        <w:ind w:left="1763" w:hanging="360"/>
      </w:pPr>
      <w:rPr>
        <w:rFonts w:ascii="Noto Sans Symbols" w:eastAsia="Noto Sans Symbols" w:hAnsi="Noto Sans Symbols" w:cs="Noto Sans Symbols"/>
      </w:rPr>
    </w:lvl>
    <w:lvl w:ilvl="3">
      <w:start w:val="1"/>
      <w:numFmt w:val="bullet"/>
      <w:lvlText w:val="●"/>
      <w:lvlJc w:val="left"/>
      <w:pPr>
        <w:ind w:left="2483" w:hanging="360"/>
      </w:pPr>
      <w:rPr>
        <w:rFonts w:ascii="Noto Sans Symbols" w:eastAsia="Noto Sans Symbols" w:hAnsi="Noto Sans Symbols" w:cs="Noto Sans Symbols"/>
      </w:rPr>
    </w:lvl>
    <w:lvl w:ilvl="4">
      <w:start w:val="1"/>
      <w:numFmt w:val="bullet"/>
      <w:lvlText w:val="o"/>
      <w:lvlJc w:val="left"/>
      <w:pPr>
        <w:ind w:left="3203" w:hanging="360"/>
      </w:pPr>
      <w:rPr>
        <w:rFonts w:ascii="Courier New" w:eastAsia="Courier New" w:hAnsi="Courier New" w:cs="Courier New"/>
      </w:rPr>
    </w:lvl>
    <w:lvl w:ilvl="5">
      <w:start w:val="1"/>
      <w:numFmt w:val="bullet"/>
      <w:lvlText w:val="▪"/>
      <w:lvlJc w:val="left"/>
      <w:pPr>
        <w:ind w:left="3923" w:hanging="360"/>
      </w:pPr>
      <w:rPr>
        <w:rFonts w:ascii="Noto Sans Symbols" w:eastAsia="Noto Sans Symbols" w:hAnsi="Noto Sans Symbols" w:cs="Noto Sans Symbols"/>
      </w:rPr>
    </w:lvl>
    <w:lvl w:ilvl="6">
      <w:start w:val="1"/>
      <w:numFmt w:val="bullet"/>
      <w:lvlText w:val="●"/>
      <w:lvlJc w:val="left"/>
      <w:pPr>
        <w:ind w:left="4643" w:hanging="360"/>
      </w:pPr>
      <w:rPr>
        <w:rFonts w:ascii="Noto Sans Symbols" w:eastAsia="Noto Sans Symbols" w:hAnsi="Noto Sans Symbols" w:cs="Noto Sans Symbols"/>
      </w:rPr>
    </w:lvl>
    <w:lvl w:ilvl="7">
      <w:start w:val="1"/>
      <w:numFmt w:val="bullet"/>
      <w:lvlText w:val="o"/>
      <w:lvlJc w:val="left"/>
      <w:pPr>
        <w:ind w:left="5363" w:hanging="360"/>
      </w:pPr>
      <w:rPr>
        <w:rFonts w:ascii="Courier New" w:eastAsia="Courier New" w:hAnsi="Courier New" w:cs="Courier New"/>
      </w:rPr>
    </w:lvl>
    <w:lvl w:ilvl="8">
      <w:start w:val="1"/>
      <w:numFmt w:val="bullet"/>
      <w:lvlText w:val="▪"/>
      <w:lvlJc w:val="left"/>
      <w:pPr>
        <w:ind w:left="6083" w:hanging="360"/>
      </w:pPr>
      <w:rPr>
        <w:rFonts w:ascii="Noto Sans Symbols" w:eastAsia="Noto Sans Symbols" w:hAnsi="Noto Sans Symbols" w:cs="Noto Sans Symbols"/>
      </w:rPr>
    </w:lvl>
  </w:abstractNum>
  <w:abstractNum w:abstractNumId="7" w15:restartNumberingAfterBreak="0">
    <w:nsid w:val="6A0D4C7C"/>
    <w:multiLevelType w:val="multilevel"/>
    <w:tmpl w:val="E2D6AFAC"/>
    <w:lvl w:ilvl="0">
      <w:start w:val="1"/>
      <w:numFmt w:val="decimal"/>
      <w:lvlText w:val="%1."/>
      <w:lvlJc w:val="left"/>
      <w:pPr>
        <w:ind w:left="1074" w:hanging="360"/>
      </w:pPr>
      <w:rPr>
        <w:b/>
      </w:r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8" w15:restartNumberingAfterBreak="0">
    <w:nsid w:val="6E1037A9"/>
    <w:multiLevelType w:val="multilevel"/>
    <w:tmpl w:val="036C8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72061505"/>
    <w:multiLevelType w:val="multilevel"/>
    <w:tmpl w:val="185C0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0"/>
  </w:num>
  <w:num w:numId="4">
    <w:abstractNumId w:val="3"/>
  </w:num>
  <w:num w:numId="5">
    <w:abstractNumId w:val="1"/>
  </w:num>
  <w:num w:numId="6">
    <w:abstractNumId w:val="8"/>
  </w:num>
  <w:num w:numId="7">
    <w:abstractNumId w:val="7"/>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E1F"/>
    <w:rsid w:val="00035F7F"/>
    <w:rsid w:val="00053DE3"/>
    <w:rsid w:val="0014799E"/>
    <w:rsid w:val="001C6C88"/>
    <w:rsid w:val="001F0B83"/>
    <w:rsid w:val="002572EF"/>
    <w:rsid w:val="00296243"/>
    <w:rsid w:val="00321B66"/>
    <w:rsid w:val="0032701B"/>
    <w:rsid w:val="0034597D"/>
    <w:rsid w:val="00352019"/>
    <w:rsid w:val="003C02AE"/>
    <w:rsid w:val="00591E1F"/>
    <w:rsid w:val="006861EB"/>
    <w:rsid w:val="006A507A"/>
    <w:rsid w:val="006A5DF3"/>
    <w:rsid w:val="006E2979"/>
    <w:rsid w:val="00713FA5"/>
    <w:rsid w:val="00714813"/>
    <w:rsid w:val="00722CB9"/>
    <w:rsid w:val="00924076"/>
    <w:rsid w:val="009348C9"/>
    <w:rsid w:val="00963D44"/>
    <w:rsid w:val="009677B5"/>
    <w:rsid w:val="00A700A9"/>
    <w:rsid w:val="00B521DD"/>
    <w:rsid w:val="00BA5C1E"/>
    <w:rsid w:val="00C17B1D"/>
    <w:rsid w:val="00CB0B16"/>
    <w:rsid w:val="00CD7BA5"/>
    <w:rsid w:val="00D13055"/>
    <w:rsid w:val="00D30263"/>
    <w:rsid w:val="00E74D22"/>
    <w:rsid w:val="00EE5106"/>
    <w:rsid w:val="00F40EA8"/>
    <w:rsid w:val="00F63219"/>
    <w:rsid w:val="00FF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945C"/>
  <w15:docId w15:val="{0E965513-30B9-49D0-B0D9-894C29A2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8"/>
  </w:style>
  <w:style w:type="paragraph" w:styleId="Heading1">
    <w:name w:val="heading 1"/>
    <w:basedOn w:val="Normal"/>
    <w:next w:val="Normal"/>
    <w:uiPriority w:val="9"/>
    <w:qFormat/>
    <w:rsid w:val="004E69E8"/>
    <w:pPr>
      <w:keepNext/>
      <w:outlineLvl w:val="0"/>
    </w:pPr>
    <w:rPr>
      <w:rFonts w:ascii="Arial" w:hAnsi="Arial" w:cs="Arial"/>
      <w:b/>
      <w:bCs/>
      <w:sz w:val="22"/>
      <w:lang w:val="tr-TR"/>
    </w:rPr>
  </w:style>
  <w:style w:type="paragraph" w:styleId="Heading2">
    <w:name w:val="heading 2"/>
    <w:basedOn w:val="Normal"/>
    <w:next w:val="Normal"/>
    <w:uiPriority w:val="9"/>
    <w:unhideWhenUsed/>
    <w:qFormat/>
    <w:rsid w:val="004E69E8"/>
    <w:pPr>
      <w:keepNext/>
      <w:spacing w:before="60" w:after="60"/>
      <w:outlineLvl w:val="1"/>
    </w:pPr>
    <w:rPr>
      <w:b/>
      <w:sz w:val="22"/>
      <w:szCs w:val="20"/>
    </w:rPr>
  </w:style>
  <w:style w:type="paragraph" w:styleId="Heading3">
    <w:name w:val="heading 3"/>
    <w:basedOn w:val="Normal"/>
    <w:next w:val="Normal"/>
    <w:uiPriority w:val="9"/>
    <w:unhideWhenUsed/>
    <w:qFormat/>
    <w:rsid w:val="004E69E8"/>
    <w:pPr>
      <w:keepNext/>
      <w:outlineLvl w:val="2"/>
    </w:pPr>
    <w:rPr>
      <w:b/>
      <w:bCs/>
      <w:u w:val="single"/>
    </w:rPr>
  </w:style>
  <w:style w:type="paragraph" w:styleId="Heading4">
    <w:name w:val="heading 4"/>
    <w:basedOn w:val="Normal"/>
    <w:next w:val="Normal"/>
    <w:link w:val="Heading4Char"/>
    <w:uiPriority w:val="9"/>
    <w:unhideWhenUsed/>
    <w:qFormat/>
    <w:rsid w:val="004E69E8"/>
    <w:pPr>
      <w:keepNext/>
      <w:outlineLvl w:val="3"/>
    </w:pPr>
    <w:rPr>
      <w:b/>
      <w:szCs w:val="20"/>
      <w:lang w:val="tr-TR"/>
    </w:rPr>
  </w:style>
  <w:style w:type="paragraph" w:styleId="Heading5">
    <w:name w:val="heading 5"/>
    <w:basedOn w:val="Normal"/>
    <w:next w:val="Normal"/>
    <w:uiPriority w:val="9"/>
    <w:unhideWhenUsed/>
    <w:qFormat/>
    <w:rsid w:val="004E69E8"/>
    <w:pPr>
      <w:keepNext/>
      <w:jc w:val="center"/>
      <w:outlineLvl w:val="4"/>
    </w:pPr>
    <w:rPr>
      <w:rFonts w:ascii="Comic Sans MS" w:hAnsi="Comic Sans MS"/>
      <w:b/>
      <w:bCs/>
      <w:sz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E69E8"/>
    <w:pPr>
      <w:jc w:val="center"/>
    </w:pPr>
    <w:rPr>
      <w:b/>
      <w:szCs w:val="20"/>
      <w:lang w:val="en-US"/>
    </w:rPr>
  </w:style>
  <w:style w:type="paragraph" w:styleId="NormalWeb">
    <w:name w:val="Normal (Web)"/>
    <w:basedOn w:val="Normal"/>
    <w:uiPriority w:val="99"/>
    <w:rsid w:val="004E69E8"/>
    <w:pPr>
      <w:spacing w:before="100" w:beforeAutospacing="1" w:after="100" w:afterAutospacing="1"/>
    </w:pPr>
    <w:rPr>
      <w:rFonts w:ascii="Arial Unicode MS" w:eastAsia="Arial Unicode MS" w:hAnsi="Arial Unicode MS" w:cs="Arial Unicode MS"/>
      <w:color w:val="000000"/>
      <w:lang w:val="en-US"/>
    </w:rPr>
  </w:style>
  <w:style w:type="paragraph" w:styleId="Subtitle">
    <w:name w:val="Subtitle"/>
    <w:basedOn w:val="Normal"/>
    <w:next w:val="Normal"/>
    <w:uiPriority w:val="11"/>
    <w:qFormat/>
    <w:pPr>
      <w:spacing w:before="60" w:after="60"/>
      <w:jc w:val="center"/>
    </w:pPr>
    <w:rPr>
      <w:b/>
      <w:sz w:val="22"/>
      <w:szCs w:val="22"/>
    </w:rPr>
  </w:style>
  <w:style w:type="paragraph" w:styleId="BodyText2">
    <w:name w:val="Body Text 2"/>
    <w:basedOn w:val="Normal"/>
    <w:rsid w:val="004E69E8"/>
    <w:pPr>
      <w:spacing w:before="60" w:after="60"/>
    </w:pPr>
    <w:rPr>
      <w:sz w:val="22"/>
      <w:szCs w:val="20"/>
    </w:rPr>
  </w:style>
  <w:style w:type="paragraph" w:styleId="BodyText3">
    <w:name w:val="Body Text 3"/>
    <w:basedOn w:val="Normal"/>
    <w:link w:val="BodyText3Char"/>
    <w:rsid w:val="004E69E8"/>
    <w:pPr>
      <w:tabs>
        <w:tab w:val="left" w:pos="3261"/>
      </w:tabs>
    </w:pPr>
    <w:rPr>
      <w:rFonts w:ascii="Comic Sans MS" w:hAnsi="Comic Sans MS"/>
      <w:b/>
      <w:sz w:val="22"/>
      <w:szCs w:val="20"/>
      <w:lang w:val="tr-TR"/>
    </w:rPr>
  </w:style>
  <w:style w:type="character" w:styleId="Hyperlink">
    <w:name w:val="Hyperlink"/>
    <w:basedOn w:val="DefaultParagraphFont"/>
    <w:rsid w:val="004E69E8"/>
    <w:rPr>
      <w:color w:val="003399"/>
      <w:u w:val="single"/>
    </w:rPr>
  </w:style>
  <w:style w:type="table" w:styleId="TableGrid">
    <w:name w:val="Table Grid"/>
    <w:basedOn w:val="TableNormal"/>
    <w:rsid w:val="004E69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E119F"/>
    <w:pPr>
      <w:tabs>
        <w:tab w:val="center" w:pos="4536"/>
        <w:tab w:val="right" w:pos="9072"/>
      </w:tabs>
    </w:pPr>
  </w:style>
  <w:style w:type="paragraph" w:styleId="Footer">
    <w:name w:val="footer"/>
    <w:basedOn w:val="Normal"/>
    <w:rsid w:val="001E119F"/>
    <w:pPr>
      <w:tabs>
        <w:tab w:val="center" w:pos="4536"/>
        <w:tab w:val="right" w:pos="9072"/>
      </w:tabs>
    </w:pPr>
  </w:style>
  <w:style w:type="character" w:customStyle="1" w:styleId="Heading4Char">
    <w:name w:val="Heading 4 Char"/>
    <w:basedOn w:val="DefaultParagraphFont"/>
    <w:link w:val="Heading4"/>
    <w:rsid w:val="00AE44CD"/>
    <w:rPr>
      <w:b/>
      <w:sz w:val="24"/>
      <w:lang w:val="tr-TR" w:eastAsia="en-US" w:bidi="ar-SA"/>
    </w:rPr>
  </w:style>
  <w:style w:type="character" w:customStyle="1" w:styleId="BodyText3Char">
    <w:name w:val="Body Text 3 Char"/>
    <w:basedOn w:val="DefaultParagraphFont"/>
    <w:link w:val="BodyText3"/>
    <w:rsid w:val="00AE44CD"/>
    <w:rPr>
      <w:rFonts w:ascii="Comic Sans MS" w:hAnsi="Comic Sans MS"/>
      <w:b/>
      <w:sz w:val="22"/>
      <w:lang w:val="tr-TR" w:eastAsia="en-US" w:bidi="ar-SA"/>
    </w:rPr>
  </w:style>
  <w:style w:type="paragraph" w:styleId="HTMLPreformatted">
    <w:name w:val="HTML Preformatted"/>
    <w:basedOn w:val="Normal"/>
    <w:link w:val="HTMLPreformattedChar"/>
    <w:uiPriority w:val="99"/>
    <w:unhideWhenUsed/>
    <w:rsid w:val="005718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5718F1"/>
    <w:rPr>
      <w:rFonts w:ascii="Courier New" w:hAnsi="Courier New" w:cs="Courier New"/>
    </w:rPr>
  </w:style>
  <w:style w:type="paragraph" w:customStyle="1" w:styleId="Body1">
    <w:name w:val="Body 1"/>
    <w:rsid w:val="0092684F"/>
    <w:pPr>
      <w:outlineLvl w:val="0"/>
    </w:pPr>
    <w:rPr>
      <w:rFonts w:eastAsia="Arial Unicode MS"/>
      <w:color w:val="000000"/>
      <w:u w:color="000000"/>
      <w:lang w:val="en-US" w:eastAsia="zh-CN"/>
    </w:rPr>
  </w:style>
  <w:style w:type="paragraph" w:styleId="BalloonText">
    <w:name w:val="Balloon Text"/>
    <w:basedOn w:val="Normal"/>
    <w:link w:val="BalloonTextChar"/>
    <w:rsid w:val="0027782B"/>
    <w:rPr>
      <w:rFonts w:ascii="Tahoma" w:hAnsi="Tahoma" w:cs="Tahoma"/>
      <w:sz w:val="16"/>
      <w:szCs w:val="16"/>
    </w:rPr>
  </w:style>
  <w:style w:type="character" w:customStyle="1" w:styleId="BalloonTextChar">
    <w:name w:val="Balloon Text Char"/>
    <w:basedOn w:val="DefaultParagraphFont"/>
    <w:link w:val="BalloonText"/>
    <w:rsid w:val="0027782B"/>
    <w:rPr>
      <w:rFonts w:ascii="Tahoma" w:hAnsi="Tahoma" w:cs="Tahoma"/>
      <w:sz w:val="16"/>
      <w:szCs w:val="16"/>
      <w:lang w:val="en-GB" w:eastAsia="en-US"/>
    </w:rPr>
  </w:style>
  <w:style w:type="character" w:styleId="FollowedHyperlink">
    <w:name w:val="FollowedHyperlink"/>
    <w:basedOn w:val="DefaultParagraphFont"/>
    <w:semiHidden/>
    <w:unhideWhenUsed/>
    <w:rsid w:val="00B25F4F"/>
    <w:rPr>
      <w:color w:val="800080" w:themeColor="followedHyperlink"/>
      <w:u w:val="single"/>
    </w:rPr>
  </w:style>
  <w:style w:type="paragraph" w:styleId="ListParagraph">
    <w:name w:val="List Paragraph"/>
    <w:basedOn w:val="Normal"/>
    <w:uiPriority w:val="34"/>
    <w:qFormat/>
    <w:rsid w:val="00194884"/>
    <w:pPr>
      <w:ind w:left="720"/>
      <w:contextualSpacing/>
    </w:pPr>
  </w:style>
  <w:style w:type="character" w:customStyle="1" w:styleId="aqj">
    <w:name w:val="aqj"/>
    <w:basedOn w:val="DefaultParagraphFont"/>
    <w:rsid w:val="00A94641"/>
  </w:style>
  <w:style w:type="paragraph" w:customStyle="1" w:styleId="m-7647593356655650483gmail-msolistparagraph">
    <w:name w:val="m_-7647593356655650483gmail-msolistparagraph"/>
    <w:basedOn w:val="Normal"/>
    <w:rsid w:val="00373985"/>
    <w:pPr>
      <w:spacing w:before="100" w:beforeAutospacing="1" w:after="100" w:afterAutospacing="1"/>
    </w:pPr>
    <w:rPr>
      <w:lang w:val="en-US"/>
    </w:rPr>
  </w:style>
  <w:style w:type="character" w:styleId="CommentReference">
    <w:name w:val="annotation reference"/>
    <w:basedOn w:val="DefaultParagraphFont"/>
    <w:semiHidden/>
    <w:unhideWhenUsed/>
    <w:rsid w:val="005A6E3A"/>
    <w:rPr>
      <w:sz w:val="16"/>
      <w:szCs w:val="16"/>
    </w:rPr>
  </w:style>
  <w:style w:type="paragraph" w:styleId="CommentText">
    <w:name w:val="annotation text"/>
    <w:basedOn w:val="Normal"/>
    <w:link w:val="CommentTextChar"/>
    <w:semiHidden/>
    <w:unhideWhenUsed/>
    <w:rsid w:val="005A6E3A"/>
    <w:rPr>
      <w:sz w:val="20"/>
      <w:szCs w:val="20"/>
    </w:rPr>
  </w:style>
  <w:style w:type="character" w:customStyle="1" w:styleId="CommentTextChar">
    <w:name w:val="Comment Text Char"/>
    <w:basedOn w:val="DefaultParagraphFont"/>
    <w:link w:val="CommentText"/>
    <w:semiHidden/>
    <w:rsid w:val="005A6E3A"/>
    <w:rPr>
      <w:lang w:val="en-GB" w:eastAsia="en-US"/>
    </w:rPr>
  </w:style>
  <w:style w:type="paragraph" w:styleId="CommentSubject">
    <w:name w:val="annotation subject"/>
    <w:basedOn w:val="CommentText"/>
    <w:next w:val="CommentText"/>
    <w:link w:val="CommentSubjectChar"/>
    <w:semiHidden/>
    <w:unhideWhenUsed/>
    <w:rsid w:val="005A6E3A"/>
    <w:rPr>
      <w:b/>
      <w:bCs/>
    </w:rPr>
  </w:style>
  <w:style w:type="character" w:customStyle="1" w:styleId="CommentSubjectChar">
    <w:name w:val="Comment Subject Char"/>
    <w:basedOn w:val="CommentTextChar"/>
    <w:link w:val="CommentSubject"/>
    <w:semiHidden/>
    <w:rsid w:val="005A6E3A"/>
    <w:rPr>
      <w:b/>
      <w:bCs/>
      <w:lang w:val="en-GB"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6213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omerbooks.com/urun/grammar-and-beyond-essentials-level-3-with-online-workbook" TargetMode="External"/><Relationship Id="rId18" Type="http://schemas.openxmlformats.org/officeDocument/2006/relationships/hyperlink" Target="https://sucourse.sabanciuniv.edu/plus/" TargetMode="External"/><Relationship Id="rId26" Type="http://schemas.openxmlformats.org/officeDocument/2006/relationships/hyperlink" Target="https://www.sabanciuniv.edu/en/health-center" TargetMode="External"/><Relationship Id="rId3" Type="http://schemas.openxmlformats.org/officeDocument/2006/relationships/numbering" Target="numbering.xml"/><Relationship Id="rId21" Type="http://schemas.openxmlformats.org/officeDocument/2006/relationships/hyperlink" Target="http://www.englishvocabularyexercises.com" TargetMode="External"/><Relationship Id="rId7" Type="http://schemas.openxmlformats.org/officeDocument/2006/relationships/footnotes" Target="footnotes.xml"/><Relationship Id="rId12" Type="http://schemas.openxmlformats.org/officeDocument/2006/relationships/hyperlink" Target="https://www.homerbooks.com/urun/pathways-listening-speaking-and-critical-thinking" TargetMode="External"/><Relationship Id="rId17" Type="http://schemas.openxmlformats.org/officeDocument/2006/relationships/hyperlink" Target="http://www.learnersdictionary.com/" TargetMode="External"/><Relationship Id="rId25"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https://www.oxfordlearnersdictionaries.com/" TargetMode="External"/><Relationship Id="rId20" Type="http://schemas.openxmlformats.org/officeDocument/2006/relationships/hyperlink" Target="http://www.visuwords.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merbooks.com/urun/pathways-reading-writing-and-critical-thinking" TargetMode="External"/><Relationship Id="rId24" Type="http://schemas.openxmlformats.org/officeDocument/2006/relationships/hyperlink" Target="https://sl.sabanciuniv.edu/sites/sl.sabanciuniv.edu/files/diller_okulu_el_kitabi_2020-21.pdf" TargetMode="External"/><Relationship Id="rId5" Type="http://schemas.openxmlformats.org/officeDocument/2006/relationships/settings" Target="settings.xml"/><Relationship Id="rId15" Type="http://schemas.openxmlformats.org/officeDocument/2006/relationships/hyperlink" Target="http://www.ldoceonline.com/dictionary%20" TargetMode="External"/><Relationship Id="rId23" Type="http://schemas.openxmlformats.org/officeDocument/2006/relationships/hyperlink" Target="https://sl.sabanciuniv.edu/sites/sl.sabanciuniv.edu/files/school_of_languages_handbook_2020-21_.pdf"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www.lextutor.ca/"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homerbooks.com/urun/achieve-3000-online-16-haftalik-e-paket" TargetMode="External"/><Relationship Id="rId22" Type="http://schemas.openxmlformats.org/officeDocument/2006/relationships/hyperlink" Target="https://abidp.simplybook.me/sheduler/manage"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Ur/uFnA6/jV9oc2ELLyB/hnnKA==">AMUW2mUoDm0m6BqBh9H9cKLUOOI4bPujbsxz0DtKxcUjQx4zRJKWGTyoZ0cH+IlPc+PYMw1rnFlt8DGI54ZEU/e9H9LW5EwmpEBH8wdS7ZK96H/yDFQNgYVEB3P0Q7dUMDcgLX1EWrySrw092OndbFS6x0pNzXn371/vGn3/p6yMSE2uS14T8JVO3ezf22dfs3zrKZ5GxYpm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6688D3-8A8A-47E8-AB2B-E657235E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3</cp:revision>
  <dcterms:created xsi:type="dcterms:W3CDTF">2022-02-23T11:59:00Z</dcterms:created>
  <dcterms:modified xsi:type="dcterms:W3CDTF">2022-02-24T12:11:00Z</dcterms:modified>
</cp:coreProperties>
</file>